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2EA7" w:rsidRPr="00BF032A" w:rsidRDefault="00AF2EA7" w:rsidP="001967F2">
      <w:pPr>
        <w:rPr>
          <w:sz w:val="28"/>
          <w:szCs w:val="28"/>
        </w:rPr>
      </w:pPr>
      <w:r w:rsidRPr="00BF032A">
        <w:rPr>
          <w:sz w:val="28"/>
          <w:szCs w:val="28"/>
        </w:rPr>
        <w:t>МИНИСТЕРСТВО ОБРАЗОВАНИЯ И НАУКИ РЕСПУБЛИКИ КАЗАХСТАН</w:t>
      </w:r>
    </w:p>
    <w:p w:rsidR="00AF2EA7" w:rsidRPr="00BF032A" w:rsidRDefault="00AF2EA7" w:rsidP="001967F2">
      <w:pPr>
        <w:shd w:val="clear" w:color="auto" w:fill="FFFFFF"/>
        <w:jc w:val="center"/>
        <w:rPr>
          <w:b/>
          <w:bCs/>
          <w:noProof/>
          <w:sz w:val="28"/>
          <w:szCs w:val="28"/>
        </w:rPr>
      </w:pPr>
    </w:p>
    <w:p w:rsidR="00AF2EA7" w:rsidRPr="00BF032A" w:rsidRDefault="00AF2EA7" w:rsidP="001967F2">
      <w:pPr>
        <w:jc w:val="center"/>
        <w:rPr>
          <w:sz w:val="28"/>
          <w:szCs w:val="28"/>
        </w:rPr>
      </w:pPr>
      <w:r w:rsidRPr="00BF032A">
        <w:rPr>
          <w:sz w:val="28"/>
          <w:szCs w:val="28"/>
        </w:rPr>
        <w:t>Южно-</w:t>
      </w:r>
      <w:r>
        <w:rPr>
          <w:sz w:val="28"/>
          <w:szCs w:val="28"/>
          <w:lang w:val="kk-KZ"/>
        </w:rPr>
        <w:t>К</w:t>
      </w:r>
      <w:proofErr w:type="spellStart"/>
      <w:r w:rsidRPr="00BF032A">
        <w:rPr>
          <w:sz w:val="28"/>
          <w:szCs w:val="28"/>
        </w:rPr>
        <w:t>азахстанский</w:t>
      </w:r>
      <w:proofErr w:type="spellEnd"/>
      <w:r w:rsidRPr="00BF032A">
        <w:rPr>
          <w:sz w:val="28"/>
          <w:szCs w:val="28"/>
        </w:rPr>
        <w:t xml:space="preserve"> государственный университет им.</w:t>
      </w:r>
      <w:r w:rsidR="00467BC1">
        <w:rPr>
          <w:sz w:val="28"/>
          <w:szCs w:val="28"/>
        </w:rPr>
        <w:t xml:space="preserve"> </w:t>
      </w:r>
      <w:proofErr w:type="spellStart"/>
      <w:r w:rsidRPr="00BF032A">
        <w:rPr>
          <w:sz w:val="28"/>
          <w:szCs w:val="28"/>
        </w:rPr>
        <w:t>М.Ауэзова</w:t>
      </w:r>
      <w:proofErr w:type="spellEnd"/>
      <w:r w:rsidRPr="00BF032A">
        <w:rPr>
          <w:sz w:val="28"/>
          <w:szCs w:val="28"/>
        </w:rPr>
        <w:t xml:space="preserve"> </w:t>
      </w:r>
    </w:p>
    <w:p w:rsidR="00AF2EA7" w:rsidRPr="00BF032A" w:rsidRDefault="00AF2EA7" w:rsidP="001967F2">
      <w:pPr>
        <w:shd w:val="clear" w:color="auto" w:fill="FFFFFF"/>
        <w:jc w:val="center"/>
        <w:rPr>
          <w:b/>
          <w:bCs/>
          <w:noProof/>
          <w:sz w:val="28"/>
          <w:szCs w:val="28"/>
        </w:rPr>
      </w:pPr>
    </w:p>
    <w:p w:rsidR="00AF2EA7" w:rsidRPr="003B57DB" w:rsidRDefault="00AF2EA7" w:rsidP="001967F2">
      <w:pPr>
        <w:shd w:val="clear" w:color="auto" w:fill="FFFFFF"/>
        <w:jc w:val="center"/>
        <w:rPr>
          <w:bCs/>
          <w:noProof/>
          <w:sz w:val="32"/>
          <w:szCs w:val="28"/>
          <w:lang w:val="kk-KZ"/>
        </w:rPr>
      </w:pPr>
      <w:r>
        <w:rPr>
          <w:bCs/>
          <w:noProof/>
          <w:sz w:val="32"/>
          <w:szCs w:val="28"/>
          <w:lang w:val="kk-KZ"/>
        </w:rPr>
        <w:t xml:space="preserve">Кафедра </w:t>
      </w:r>
      <w:r w:rsidRPr="003B57DB">
        <w:rPr>
          <w:bCs/>
          <w:noProof/>
          <w:sz w:val="32"/>
          <w:szCs w:val="28"/>
          <w:lang w:val="kk-KZ"/>
        </w:rPr>
        <w:t>«</w:t>
      </w:r>
      <w:r w:rsidRPr="00BF032A">
        <w:rPr>
          <w:noProof/>
          <w:sz w:val="28"/>
        </w:rPr>
        <w:t>Технологические  машины  и  оборудования</w:t>
      </w:r>
      <w:r w:rsidRPr="003B57DB">
        <w:rPr>
          <w:bCs/>
          <w:noProof/>
          <w:sz w:val="32"/>
          <w:szCs w:val="28"/>
          <w:lang w:val="kk-KZ"/>
        </w:rPr>
        <w:t xml:space="preserve">» </w:t>
      </w:r>
    </w:p>
    <w:p w:rsidR="00AF2EA7" w:rsidRPr="000D5476" w:rsidRDefault="00AF2EA7" w:rsidP="001967F2">
      <w:pPr>
        <w:shd w:val="clear" w:color="auto" w:fill="FFFFFF"/>
        <w:rPr>
          <w:b/>
          <w:bCs/>
          <w:noProof/>
          <w:sz w:val="28"/>
          <w:szCs w:val="28"/>
          <w:lang w:val="kk-KZ"/>
        </w:rPr>
      </w:pPr>
      <w:r w:rsidRPr="000D5476">
        <w:rPr>
          <w:b/>
          <w:bCs/>
          <w:noProof/>
          <w:sz w:val="28"/>
          <w:szCs w:val="28"/>
          <w:lang w:val="kk-KZ"/>
        </w:rPr>
        <w:t xml:space="preserve">                                                                                   </w:t>
      </w:r>
    </w:p>
    <w:p w:rsidR="00AF2EA7" w:rsidRPr="000D5476" w:rsidRDefault="00AF2EA7" w:rsidP="001967F2">
      <w:pPr>
        <w:shd w:val="clear" w:color="auto" w:fill="FFFFFF"/>
        <w:tabs>
          <w:tab w:val="left" w:pos="1721"/>
        </w:tabs>
        <w:rPr>
          <w:bCs/>
          <w:noProof/>
          <w:sz w:val="28"/>
          <w:szCs w:val="28"/>
          <w:lang w:val="kk-KZ"/>
        </w:rPr>
      </w:pPr>
      <w:r w:rsidRPr="000D5476">
        <w:rPr>
          <w:b/>
          <w:bCs/>
          <w:noProof/>
          <w:sz w:val="28"/>
          <w:szCs w:val="28"/>
          <w:lang w:val="kk-KZ"/>
        </w:rPr>
        <w:t xml:space="preserve">                              </w:t>
      </w:r>
    </w:p>
    <w:p w:rsidR="00AF2EA7" w:rsidRPr="000D5476" w:rsidRDefault="00AF2EA7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  <w:r>
        <w:rPr>
          <w:noProof/>
        </w:rPr>
        <w:drawing>
          <wp:inline distT="0" distB="0" distL="0" distR="0">
            <wp:extent cx="1553315" cy="1340487"/>
            <wp:effectExtent l="19050" t="0" r="8785" b="0"/>
            <wp:docPr id="226" name="Рисунок 1" descr="C:\Users\ЕРКЕБУЛАН\Desktop\Эмбл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ЕРКЕБУЛАН\Desktop\Эмблема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867" cy="1341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EA7" w:rsidRDefault="00AF2EA7" w:rsidP="001967F2">
      <w:pPr>
        <w:shd w:val="clear" w:color="auto" w:fill="FFFFFF"/>
        <w:rPr>
          <w:bCs/>
          <w:noProof/>
          <w:sz w:val="28"/>
          <w:szCs w:val="28"/>
          <w:lang w:val="kk-KZ"/>
        </w:rPr>
      </w:pPr>
    </w:p>
    <w:p w:rsidR="00E5651A" w:rsidRDefault="00E5651A" w:rsidP="001967F2">
      <w:pPr>
        <w:jc w:val="center"/>
        <w:rPr>
          <w:sz w:val="32"/>
          <w:lang w:val="kk-KZ"/>
        </w:rPr>
      </w:pPr>
    </w:p>
    <w:p w:rsidR="00AF2EA7" w:rsidRPr="00E079E9" w:rsidRDefault="00AF2EA7" w:rsidP="001967F2">
      <w:pPr>
        <w:jc w:val="center"/>
        <w:rPr>
          <w:sz w:val="32"/>
          <w:szCs w:val="32"/>
          <w:lang w:val="kk-KZ"/>
        </w:rPr>
      </w:pPr>
      <w:r w:rsidRPr="00173CC8">
        <w:rPr>
          <w:sz w:val="32"/>
          <w:lang w:val="kk-KZ"/>
        </w:rPr>
        <w:t>Алтыбаев М.А.</w:t>
      </w:r>
      <w:r>
        <w:rPr>
          <w:sz w:val="32"/>
          <w:lang w:val="kk-KZ"/>
        </w:rPr>
        <w:t>,</w:t>
      </w:r>
      <w:r w:rsidRPr="00AF2EA7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Алтыбаев Ж.М.</w:t>
      </w:r>
    </w:p>
    <w:p w:rsidR="00AF2EA7" w:rsidRDefault="00AF2EA7" w:rsidP="001967F2">
      <w:pPr>
        <w:jc w:val="center"/>
        <w:rPr>
          <w:sz w:val="32"/>
          <w:szCs w:val="28"/>
          <w:lang w:val="kk-KZ"/>
        </w:rPr>
      </w:pPr>
    </w:p>
    <w:p w:rsidR="00E5651A" w:rsidRDefault="00E5651A" w:rsidP="001967F2">
      <w:pPr>
        <w:jc w:val="center"/>
        <w:rPr>
          <w:sz w:val="32"/>
          <w:szCs w:val="28"/>
          <w:lang w:val="kk-KZ"/>
        </w:rPr>
      </w:pPr>
    </w:p>
    <w:p w:rsidR="00AF2EA7" w:rsidRPr="00DA5D84" w:rsidRDefault="00AF2EA7" w:rsidP="001967F2">
      <w:pPr>
        <w:jc w:val="center"/>
        <w:rPr>
          <w:sz w:val="40"/>
          <w:szCs w:val="40"/>
          <w:lang w:val="kk-KZ"/>
        </w:rPr>
      </w:pPr>
      <w:r w:rsidRPr="00DA5D84">
        <w:rPr>
          <w:sz w:val="40"/>
          <w:szCs w:val="40"/>
          <w:lang w:val="kk-KZ"/>
        </w:rPr>
        <w:t xml:space="preserve">Эффективность турбулентного переноса тонкодисперсной фазы в жидкостях </w:t>
      </w:r>
      <w:r w:rsidRPr="00DA5D84">
        <w:rPr>
          <w:sz w:val="40"/>
          <w:szCs w:val="40"/>
        </w:rPr>
        <w:t>(ТДФЖ)</w:t>
      </w:r>
      <w:r w:rsidRPr="00DA5D84">
        <w:rPr>
          <w:sz w:val="40"/>
          <w:szCs w:val="40"/>
          <w:lang w:val="kk-KZ"/>
        </w:rPr>
        <w:t>.</w:t>
      </w:r>
    </w:p>
    <w:p w:rsidR="000E3E98" w:rsidRDefault="000E3E98" w:rsidP="001967F2">
      <w:pPr>
        <w:rPr>
          <w:sz w:val="44"/>
          <w:szCs w:val="44"/>
          <w:lang w:val="kk-KZ"/>
        </w:rPr>
      </w:pPr>
    </w:p>
    <w:p w:rsidR="00AF2EA7" w:rsidRPr="00173CC8" w:rsidRDefault="000E3E98" w:rsidP="001967F2">
      <w:pPr>
        <w:rPr>
          <w:sz w:val="36"/>
          <w:lang w:val="kk-KZ"/>
        </w:rPr>
      </w:pPr>
      <w:r>
        <w:rPr>
          <w:sz w:val="44"/>
          <w:szCs w:val="44"/>
          <w:lang w:val="kk-KZ"/>
        </w:rPr>
        <w:t xml:space="preserve">                                </w:t>
      </w:r>
      <w:r w:rsidR="00B31D67">
        <w:rPr>
          <w:sz w:val="32"/>
          <w:szCs w:val="28"/>
          <w:lang w:val="kk-KZ"/>
        </w:rPr>
        <w:t>Курс лекций</w:t>
      </w:r>
      <w:r w:rsidR="00AF2EA7" w:rsidRPr="00173CC8">
        <w:rPr>
          <w:sz w:val="32"/>
          <w:szCs w:val="28"/>
          <w:lang w:val="kk-KZ"/>
        </w:rPr>
        <w:t xml:space="preserve"> </w:t>
      </w:r>
    </w:p>
    <w:p w:rsidR="00AF2EA7" w:rsidRDefault="00AF2EA7" w:rsidP="001967F2">
      <w:pPr>
        <w:jc w:val="center"/>
        <w:rPr>
          <w:b/>
          <w:sz w:val="36"/>
          <w:lang w:val="kk-KZ"/>
        </w:rPr>
      </w:pPr>
    </w:p>
    <w:p w:rsidR="00AF2EA7" w:rsidRDefault="00AF2EA7" w:rsidP="001967F2">
      <w:pPr>
        <w:jc w:val="center"/>
        <w:rPr>
          <w:b/>
          <w:sz w:val="36"/>
          <w:lang w:val="kk-KZ"/>
        </w:rPr>
      </w:pPr>
    </w:p>
    <w:p w:rsidR="00AF2EA7" w:rsidRDefault="00AF2EA7" w:rsidP="001967F2">
      <w:pPr>
        <w:jc w:val="center"/>
        <w:rPr>
          <w:b/>
          <w:sz w:val="36"/>
          <w:lang w:val="kk-KZ"/>
        </w:rPr>
      </w:pPr>
    </w:p>
    <w:p w:rsidR="00AF2EA7" w:rsidRDefault="00AF2EA7" w:rsidP="001967F2">
      <w:pPr>
        <w:jc w:val="center"/>
        <w:rPr>
          <w:b/>
          <w:sz w:val="36"/>
          <w:lang w:val="kk-KZ"/>
        </w:rPr>
      </w:pPr>
    </w:p>
    <w:p w:rsidR="00AF2EA7" w:rsidRDefault="00AF2EA7" w:rsidP="001967F2">
      <w:pPr>
        <w:jc w:val="center"/>
        <w:rPr>
          <w:b/>
          <w:sz w:val="36"/>
          <w:lang w:val="kk-KZ"/>
        </w:rPr>
      </w:pPr>
    </w:p>
    <w:p w:rsidR="00AF2EA7" w:rsidRDefault="00AF2EA7" w:rsidP="001967F2">
      <w:pPr>
        <w:jc w:val="center"/>
        <w:rPr>
          <w:b/>
          <w:sz w:val="36"/>
          <w:lang w:val="kk-KZ"/>
        </w:rPr>
      </w:pPr>
    </w:p>
    <w:p w:rsidR="00AF2EA7" w:rsidRDefault="00AF2EA7" w:rsidP="001967F2">
      <w:pPr>
        <w:jc w:val="center"/>
        <w:rPr>
          <w:b/>
          <w:sz w:val="36"/>
          <w:lang w:val="kk-KZ"/>
        </w:rPr>
      </w:pPr>
    </w:p>
    <w:p w:rsidR="00AF2EA7" w:rsidRDefault="00AF2EA7" w:rsidP="001967F2">
      <w:pPr>
        <w:jc w:val="center"/>
        <w:rPr>
          <w:b/>
          <w:sz w:val="36"/>
          <w:lang w:val="kk-KZ"/>
        </w:rPr>
      </w:pPr>
    </w:p>
    <w:p w:rsidR="00AF2EA7" w:rsidRDefault="00AF2EA7" w:rsidP="001967F2">
      <w:pPr>
        <w:jc w:val="center"/>
        <w:rPr>
          <w:b/>
          <w:sz w:val="36"/>
          <w:lang w:val="kk-KZ"/>
        </w:rPr>
      </w:pPr>
    </w:p>
    <w:p w:rsidR="00AF2EA7" w:rsidRDefault="00AF2EA7" w:rsidP="001967F2">
      <w:pPr>
        <w:jc w:val="center"/>
        <w:rPr>
          <w:b/>
          <w:sz w:val="36"/>
          <w:lang w:val="kk-KZ"/>
        </w:rPr>
      </w:pPr>
    </w:p>
    <w:p w:rsidR="00E94E96" w:rsidRDefault="00E94E96" w:rsidP="001967F2">
      <w:pPr>
        <w:jc w:val="center"/>
        <w:rPr>
          <w:b/>
          <w:sz w:val="36"/>
          <w:lang w:val="kk-KZ"/>
        </w:rPr>
      </w:pPr>
    </w:p>
    <w:p w:rsidR="00DA5D84" w:rsidRDefault="00DA5D84" w:rsidP="001967F2">
      <w:pPr>
        <w:jc w:val="center"/>
        <w:rPr>
          <w:b/>
          <w:sz w:val="36"/>
          <w:lang w:val="kk-KZ"/>
        </w:rPr>
      </w:pPr>
    </w:p>
    <w:p w:rsidR="00E94E96" w:rsidRDefault="00E94E96" w:rsidP="001967F2">
      <w:pPr>
        <w:jc w:val="center"/>
        <w:rPr>
          <w:b/>
          <w:sz w:val="36"/>
          <w:lang w:val="kk-KZ"/>
        </w:rPr>
      </w:pPr>
    </w:p>
    <w:p w:rsidR="00AF2EA7" w:rsidRDefault="00AF2EA7" w:rsidP="001967F2">
      <w:pPr>
        <w:jc w:val="center"/>
        <w:rPr>
          <w:b/>
          <w:sz w:val="36"/>
          <w:lang w:val="kk-KZ"/>
        </w:rPr>
      </w:pPr>
    </w:p>
    <w:p w:rsidR="00AF2EA7" w:rsidRDefault="00660C5C" w:rsidP="001967F2">
      <w:pPr>
        <w:jc w:val="center"/>
        <w:rPr>
          <w:sz w:val="32"/>
          <w:lang w:val="kk-KZ"/>
        </w:rPr>
      </w:pPr>
      <w:r w:rsidRPr="00660C5C">
        <w:rPr>
          <w:b/>
          <w:noProof/>
          <w:sz w:val="36"/>
        </w:rPr>
        <w:pict>
          <v:rect id="_x0000_s1096" style="position:absolute;left:0;text-align:left;margin-left:194.6pt;margin-top:29.85pt;width:85.1pt;height:39.8pt;z-index:251656704" fillcolor="white [3212]" strokecolor="white [3212]"/>
        </w:pict>
      </w:r>
      <w:r w:rsidR="00AF2EA7" w:rsidRPr="00173CC8">
        <w:rPr>
          <w:sz w:val="32"/>
          <w:lang w:val="kk-KZ"/>
        </w:rPr>
        <w:t>Шымкент</w:t>
      </w:r>
      <w:r w:rsidR="00E5651A">
        <w:rPr>
          <w:sz w:val="32"/>
          <w:lang w:val="kk-KZ"/>
        </w:rPr>
        <w:t>,</w:t>
      </w:r>
      <w:r w:rsidR="00AF2EA7" w:rsidRPr="00173CC8">
        <w:rPr>
          <w:sz w:val="32"/>
          <w:lang w:val="kk-KZ"/>
        </w:rPr>
        <w:t xml:space="preserve"> 2014</w:t>
      </w:r>
    </w:p>
    <w:p w:rsidR="00467BC1" w:rsidRDefault="00467BC1" w:rsidP="001967F2">
      <w:pPr>
        <w:rPr>
          <w:sz w:val="28"/>
          <w:szCs w:val="28"/>
          <w:lang w:val="kk-KZ"/>
        </w:rPr>
      </w:pPr>
    </w:p>
    <w:p w:rsidR="00C82274" w:rsidRDefault="00C82274" w:rsidP="001967F2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 xml:space="preserve">УДК </w:t>
      </w:r>
      <w:r w:rsidRPr="0002764B">
        <w:rPr>
          <w:sz w:val="28"/>
          <w:szCs w:val="28"/>
        </w:rPr>
        <w:t>66</w:t>
      </w:r>
      <w:r>
        <w:rPr>
          <w:sz w:val="28"/>
          <w:szCs w:val="28"/>
          <w:lang w:val="en-US"/>
        </w:rPr>
        <w:t> </w:t>
      </w:r>
      <w:r w:rsidRPr="0002764B">
        <w:rPr>
          <w:sz w:val="28"/>
          <w:szCs w:val="28"/>
        </w:rPr>
        <w:t>.074.</w:t>
      </w:r>
      <w:r w:rsidR="00174145">
        <w:rPr>
          <w:sz w:val="28"/>
          <w:szCs w:val="28"/>
          <w:lang w:val="kk-KZ"/>
        </w:rPr>
        <w:t>6</w:t>
      </w:r>
    </w:p>
    <w:p w:rsidR="00C82274" w:rsidRDefault="00174145" w:rsidP="001967F2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ББК </w:t>
      </w:r>
      <w:r w:rsidR="00C82274">
        <w:rPr>
          <w:sz w:val="28"/>
          <w:szCs w:val="28"/>
          <w:lang w:val="kk-KZ"/>
        </w:rPr>
        <w:t xml:space="preserve"> 35</w:t>
      </w:r>
    </w:p>
    <w:p w:rsidR="00C82274" w:rsidRPr="00F235DA" w:rsidRDefault="00C82274" w:rsidP="009C440A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Алтыбаев  М.А., Алтыбаев Ж.М. Эффективность турбулентного переноса тонкодисперсной фазы в жидкостях </w:t>
      </w:r>
      <w:r>
        <w:rPr>
          <w:sz w:val="28"/>
          <w:szCs w:val="28"/>
        </w:rPr>
        <w:t>(ТДФЖ)</w:t>
      </w:r>
      <w:r>
        <w:rPr>
          <w:sz w:val="28"/>
          <w:szCs w:val="28"/>
          <w:lang w:val="kk-KZ"/>
        </w:rPr>
        <w:t xml:space="preserve">. </w:t>
      </w:r>
      <w:r w:rsidR="00B31D67">
        <w:rPr>
          <w:sz w:val="28"/>
          <w:szCs w:val="28"/>
          <w:lang w:val="kk-KZ"/>
        </w:rPr>
        <w:t>Курс лекций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–</w:t>
      </w:r>
      <w:r>
        <w:rPr>
          <w:sz w:val="28"/>
          <w:szCs w:val="28"/>
          <w:lang w:val="kk-KZ"/>
        </w:rPr>
        <w:t xml:space="preserve"> Шымкент</w:t>
      </w:r>
      <w:r w:rsidRPr="0002764B">
        <w:rPr>
          <w:sz w:val="28"/>
          <w:szCs w:val="28"/>
        </w:rPr>
        <w:t xml:space="preserve">: </w:t>
      </w:r>
      <w:r>
        <w:rPr>
          <w:sz w:val="28"/>
          <w:szCs w:val="28"/>
          <w:lang w:val="kk-KZ"/>
        </w:rPr>
        <w:t>Южно</w:t>
      </w:r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Ка</w:t>
      </w:r>
      <w:proofErr w:type="spellEnd"/>
      <w:r>
        <w:rPr>
          <w:sz w:val="28"/>
          <w:szCs w:val="28"/>
          <w:lang w:val="kk-KZ"/>
        </w:rPr>
        <w:t>захстанский государственный университет им.</w:t>
      </w:r>
      <w:r w:rsidR="00E66880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М.Ауэзова, 2014</w:t>
      </w:r>
      <w:r w:rsidR="00174145">
        <w:rPr>
          <w:sz w:val="28"/>
          <w:szCs w:val="28"/>
          <w:lang w:val="kk-KZ"/>
        </w:rPr>
        <w:t xml:space="preserve">.    </w:t>
      </w:r>
      <w:r w:rsidR="00174145">
        <w:rPr>
          <w:sz w:val="28"/>
          <w:szCs w:val="28"/>
        </w:rPr>
        <w:t xml:space="preserve"> -  </w:t>
      </w:r>
      <w:r w:rsidR="00C91A39">
        <w:rPr>
          <w:sz w:val="28"/>
          <w:szCs w:val="28"/>
        </w:rPr>
        <w:t>50</w:t>
      </w:r>
      <w:r w:rsidR="00467BC1">
        <w:rPr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 w:rsidRPr="0002764B">
        <w:rPr>
          <w:sz w:val="28"/>
          <w:szCs w:val="28"/>
        </w:rPr>
        <w:t>.</w:t>
      </w:r>
    </w:p>
    <w:p w:rsidR="00E46127" w:rsidRDefault="00C82274" w:rsidP="001967F2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</w:p>
    <w:p w:rsidR="00174145" w:rsidRDefault="00C82274" w:rsidP="001967F2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В </w:t>
      </w:r>
      <w:r w:rsidR="009C440A">
        <w:rPr>
          <w:sz w:val="28"/>
          <w:szCs w:val="28"/>
          <w:lang w:val="kk-KZ"/>
        </w:rPr>
        <w:t>курсе лекций</w:t>
      </w:r>
      <w:r>
        <w:rPr>
          <w:sz w:val="28"/>
          <w:szCs w:val="28"/>
          <w:lang w:val="kk-KZ"/>
        </w:rPr>
        <w:t xml:space="preserve">  рассмотрено   турбулентное движение жидкости  с дисперсной фазой а каналах тонкослойных отстойников и гидроциклонах. Сделана оценка размеров частиц</w:t>
      </w:r>
      <w:r w:rsidR="00174145">
        <w:rPr>
          <w:sz w:val="28"/>
          <w:szCs w:val="28"/>
          <w:lang w:val="kk-KZ"/>
        </w:rPr>
        <w:t>,</w:t>
      </w:r>
      <w:r>
        <w:rPr>
          <w:sz w:val="28"/>
          <w:szCs w:val="28"/>
          <w:lang w:val="kk-KZ"/>
        </w:rPr>
        <w:t xml:space="preserve"> увлекаемых турбулентными пульсациями. Раз</w:t>
      </w:r>
      <w:r w:rsidR="00E46127">
        <w:rPr>
          <w:sz w:val="28"/>
          <w:szCs w:val="28"/>
          <w:lang w:val="kk-KZ"/>
        </w:rPr>
        <w:t>р</w:t>
      </w:r>
      <w:r>
        <w:rPr>
          <w:sz w:val="28"/>
          <w:szCs w:val="28"/>
          <w:lang w:val="kk-KZ"/>
        </w:rPr>
        <w:t>аботана методика расчета процесса о</w:t>
      </w:r>
      <w:r w:rsidR="00E46127">
        <w:rPr>
          <w:sz w:val="28"/>
          <w:szCs w:val="28"/>
          <w:lang w:val="kk-KZ"/>
        </w:rPr>
        <w:t>саждения с использованием теорий</w:t>
      </w:r>
      <w:r>
        <w:rPr>
          <w:sz w:val="28"/>
          <w:szCs w:val="28"/>
          <w:lang w:val="kk-KZ"/>
        </w:rPr>
        <w:t xml:space="preserve"> турбулентной миграции частиц, пограничного слоя и моделей идеального смешения и вытеснения.</w:t>
      </w:r>
    </w:p>
    <w:p w:rsidR="00E46127" w:rsidRDefault="00C82274" w:rsidP="00A0245C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Рассматривается  подх</w:t>
      </w:r>
      <w:r w:rsidR="00174145">
        <w:rPr>
          <w:sz w:val="28"/>
          <w:szCs w:val="28"/>
          <w:lang w:val="kk-KZ"/>
        </w:rPr>
        <w:t>од, когда турбулетное осаждение</w:t>
      </w:r>
      <w:r>
        <w:rPr>
          <w:sz w:val="28"/>
          <w:szCs w:val="28"/>
          <w:lang w:val="kk-KZ"/>
        </w:rPr>
        <w:t xml:space="preserve">  мелокодисперс</w:t>
      </w:r>
      <w:r w:rsidR="00A0245C">
        <w:rPr>
          <w:sz w:val="28"/>
          <w:szCs w:val="28"/>
          <w:lang w:val="kk-KZ"/>
        </w:rPr>
        <w:t xml:space="preserve">-     </w:t>
      </w:r>
      <w:r>
        <w:rPr>
          <w:sz w:val="28"/>
          <w:szCs w:val="28"/>
          <w:lang w:val="kk-KZ"/>
        </w:rPr>
        <w:t>ной фазы представляется как разновидность диффузионного процесса. Представлены результаты расчетов эффет</w:t>
      </w:r>
      <w:r w:rsidR="00174145">
        <w:rPr>
          <w:sz w:val="28"/>
          <w:szCs w:val="28"/>
          <w:lang w:val="kk-KZ"/>
        </w:rPr>
        <w:t>ивности  турбулентной  сепарации</w:t>
      </w:r>
      <w:r>
        <w:rPr>
          <w:sz w:val="28"/>
          <w:szCs w:val="28"/>
          <w:lang w:val="kk-KZ"/>
        </w:rPr>
        <w:t xml:space="preserve">. </w:t>
      </w:r>
      <w:r w:rsidR="00174145">
        <w:rPr>
          <w:sz w:val="28"/>
          <w:szCs w:val="28"/>
          <w:lang w:val="kk-KZ"/>
        </w:rPr>
        <w:t xml:space="preserve">      </w:t>
      </w:r>
      <w:r w:rsidR="00E46127">
        <w:rPr>
          <w:sz w:val="28"/>
          <w:szCs w:val="28"/>
          <w:lang w:val="kk-KZ"/>
        </w:rPr>
        <w:t xml:space="preserve">            </w:t>
      </w:r>
    </w:p>
    <w:p w:rsidR="00C82274" w:rsidRDefault="00C82274" w:rsidP="001967F2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Содерж</w:t>
      </w:r>
      <w:r w:rsidR="00E46127">
        <w:rPr>
          <w:sz w:val="28"/>
          <w:szCs w:val="28"/>
          <w:lang w:val="kk-KZ"/>
        </w:rPr>
        <w:t xml:space="preserve">ание материалов </w:t>
      </w:r>
      <w:r w:rsidR="00A0245C">
        <w:rPr>
          <w:sz w:val="28"/>
          <w:szCs w:val="28"/>
          <w:lang w:val="kk-KZ"/>
        </w:rPr>
        <w:t>курса лекции</w:t>
      </w:r>
      <w:r>
        <w:rPr>
          <w:sz w:val="28"/>
          <w:szCs w:val="28"/>
          <w:lang w:val="kk-KZ"/>
        </w:rPr>
        <w:t xml:space="preserve"> соответствует  типовой программе  данной дисциплины.  Предназначено для докторантов  специальности  </w:t>
      </w:r>
      <w:r w:rsidRPr="001C3DB8">
        <w:rPr>
          <w:sz w:val="28"/>
          <w:szCs w:val="28"/>
        </w:rPr>
        <w:t>6</w:t>
      </w:r>
      <w:r>
        <w:rPr>
          <w:sz w:val="28"/>
          <w:szCs w:val="28"/>
          <w:lang w:val="en-US"/>
        </w:rPr>
        <w:t>D</w:t>
      </w:r>
      <w:r w:rsidRPr="001C3DB8">
        <w:rPr>
          <w:sz w:val="28"/>
          <w:szCs w:val="28"/>
        </w:rPr>
        <w:t xml:space="preserve">072400- </w:t>
      </w:r>
      <w:r>
        <w:rPr>
          <w:sz w:val="28"/>
          <w:szCs w:val="28"/>
          <w:lang w:val="kk-KZ"/>
        </w:rPr>
        <w:t>Технологические машины и оборудование.</w:t>
      </w:r>
    </w:p>
    <w:p w:rsidR="00E46127" w:rsidRDefault="00C82274" w:rsidP="001967F2">
      <w:pPr>
        <w:shd w:val="clear" w:color="auto" w:fill="FFFFFF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</w:t>
      </w:r>
    </w:p>
    <w:p w:rsidR="00E46127" w:rsidRDefault="00E46127" w:rsidP="001967F2">
      <w:pPr>
        <w:shd w:val="clear" w:color="auto" w:fill="FFFFFF"/>
        <w:jc w:val="both"/>
        <w:rPr>
          <w:sz w:val="28"/>
          <w:szCs w:val="28"/>
          <w:lang w:val="kk-KZ"/>
        </w:rPr>
      </w:pPr>
    </w:p>
    <w:p w:rsidR="00C82274" w:rsidRDefault="00C82274" w:rsidP="001967F2">
      <w:pPr>
        <w:shd w:val="clear" w:color="auto" w:fill="FFFFFF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Рецензенты </w:t>
      </w:r>
      <w:r w:rsidRPr="00B01F35">
        <w:rPr>
          <w:sz w:val="28"/>
          <w:szCs w:val="28"/>
        </w:rPr>
        <w:t xml:space="preserve">: </w:t>
      </w:r>
      <w:r>
        <w:rPr>
          <w:sz w:val="28"/>
          <w:szCs w:val="28"/>
          <w:lang w:val="kk-KZ"/>
        </w:rPr>
        <w:t xml:space="preserve">Оспанов Б.О. – к.т.н., доцент, ЮКГУ им. М.Ауэзова, </w:t>
      </w:r>
    </w:p>
    <w:p w:rsidR="00C82274" w:rsidRDefault="00E46127" w:rsidP="001967F2">
      <w:pPr>
        <w:shd w:val="clear" w:color="auto" w:fill="FFFFFF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       </w:t>
      </w:r>
      <w:r w:rsidR="00C82274">
        <w:rPr>
          <w:sz w:val="28"/>
          <w:szCs w:val="28"/>
          <w:lang w:val="kk-KZ"/>
        </w:rPr>
        <w:t xml:space="preserve"> Жантасов М.К. - к.т.н., доцент, ЮКГУ им. М.Ауэзова,</w:t>
      </w:r>
    </w:p>
    <w:p w:rsidR="00C82274" w:rsidRDefault="007E3265" w:rsidP="001967F2">
      <w:pPr>
        <w:shd w:val="clear" w:color="auto" w:fill="FFFFFF"/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</w:t>
      </w:r>
      <w:r w:rsidR="00C82274">
        <w:rPr>
          <w:sz w:val="28"/>
          <w:szCs w:val="28"/>
          <w:lang w:val="kk-KZ"/>
        </w:rPr>
        <w:t>Тенизбаев Е.Ж. - к.т.н., доцент, ЮКГИ им. М.Сапарбаева.</w:t>
      </w:r>
    </w:p>
    <w:p w:rsidR="00C82274" w:rsidRDefault="00C82274" w:rsidP="001967F2">
      <w:pPr>
        <w:shd w:val="clear" w:color="auto" w:fill="FFFFFF"/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</w:p>
    <w:p w:rsidR="00C82274" w:rsidRDefault="00C82274" w:rsidP="001967F2">
      <w:pPr>
        <w:tabs>
          <w:tab w:val="left" w:pos="7020"/>
        </w:tabs>
        <w:jc w:val="both"/>
        <w:rPr>
          <w:sz w:val="28"/>
          <w:szCs w:val="28"/>
        </w:rPr>
      </w:pPr>
    </w:p>
    <w:p w:rsidR="007E3265" w:rsidRDefault="007E3265" w:rsidP="001967F2">
      <w:pPr>
        <w:tabs>
          <w:tab w:val="left" w:pos="7020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:rsidR="007E3265" w:rsidRDefault="007E3265" w:rsidP="001967F2">
      <w:pPr>
        <w:tabs>
          <w:tab w:val="left" w:pos="7020"/>
        </w:tabs>
        <w:jc w:val="both"/>
        <w:rPr>
          <w:sz w:val="28"/>
          <w:szCs w:val="28"/>
        </w:rPr>
      </w:pPr>
    </w:p>
    <w:p w:rsidR="007E3265" w:rsidRDefault="007E3265" w:rsidP="001967F2">
      <w:pPr>
        <w:tabs>
          <w:tab w:val="left" w:pos="7020"/>
        </w:tabs>
        <w:jc w:val="both"/>
        <w:rPr>
          <w:sz w:val="28"/>
          <w:szCs w:val="28"/>
        </w:rPr>
      </w:pPr>
    </w:p>
    <w:p w:rsidR="007E3265" w:rsidRDefault="007E3265" w:rsidP="001967F2">
      <w:pPr>
        <w:tabs>
          <w:tab w:val="left" w:pos="7020"/>
        </w:tabs>
        <w:jc w:val="both"/>
        <w:rPr>
          <w:sz w:val="28"/>
          <w:szCs w:val="28"/>
        </w:rPr>
      </w:pPr>
    </w:p>
    <w:p w:rsidR="00C82274" w:rsidRPr="00525F3D" w:rsidRDefault="007E3265" w:rsidP="001967F2">
      <w:pPr>
        <w:tabs>
          <w:tab w:val="left" w:pos="7020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Рассмотрено </w:t>
      </w:r>
      <w:r w:rsidR="00C82274" w:rsidRPr="00CA6792">
        <w:rPr>
          <w:sz w:val="28"/>
          <w:szCs w:val="28"/>
        </w:rPr>
        <w:t>и рекомендовано к печати заседанием кафедры «</w:t>
      </w:r>
      <w:r w:rsidR="00C82274" w:rsidRPr="00CA6792">
        <w:rPr>
          <w:sz w:val="28"/>
        </w:rPr>
        <w:t xml:space="preserve">Технологические машины и оборудование» </w:t>
      </w:r>
      <w:r w:rsidR="00C82274">
        <w:rPr>
          <w:sz w:val="28"/>
          <w:szCs w:val="28"/>
        </w:rPr>
        <w:t>(Протокол №_</w:t>
      </w:r>
      <w:r w:rsidR="00B968BD">
        <w:rPr>
          <w:sz w:val="28"/>
          <w:szCs w:val="28"/>
        </w:rPr>
        <w:t>6</w:t>
      </w:r>
      <w:r w:rsidR="00C82274">
        <w:rPr>
          <w:sz w:val="28"/>
          <w:szCs w:val="28"/>
        </w:rPr>
        <w:t xml:space="preserve">_ </w:t>
      </w:r>
      <w:r w:rsidR="00C82274" w:rsidRPr="00CA6792">
        <w:rPr>
          <w:sz w:val="28"/>
          <w:szCs w:val="28"/>
        </w:rPr>
        <w:t>от  «</w:t>
      </w:r>
      <w:r w:rsidR="00B968BD">
        <w:rPr>
          <w:sz w:val="28"/>
          <w:szCs w:val="28"/>
        </w:rPr>
        <w:t>22</w:t>
      </w:r>
      <w:r w:rsidR="00C82274">
        <w:rPr>
          <w:sz w:val="28"/>
          <w:szCs w:val="28"/>
        </w:rPr>
        <w:t>»_</w:t>
      </w:r>
      <w:r w:rsidR="00B968BD">
        <w:rPr>
          <w:sz w:val="28"/>
          <w:szCs w:val="28"/>
        </w:rPr>
        <w:t xml:space="preserve">01. </w:t>
      </w:r>
      <w:r w:rsidR="00C82274" w:rsidRPr="00CA6792">
        <w:rPr>
          <w:sz w:val="28"/>
          <w:szCs w:val="28"/>
        </w:rPr>
        <w:t>201</w:t>
      </w:r>
      <w:r w:rsidR="00C82274">
        <w:rPr>
          <w:sz w:val="28"/>
          <w:szCs w:val="28"/>
        </w:rPr>
        <w:t xml:space="preserve">4 </w:t>
      </w:r>
      <w:r w:rsidR="00C82274" w:rsidRPr="00CA6792">
        <w:rPr>
          <w:sz w:val="28"/>
          <w:szCs w:val="28"/>
        </w:rPr>
        <w:t>г.), методической комиссией  факультета «</w:t>
      </w:r>
      <w:r w:rsidR="00C82274">
        <w:rPr>
          <w:sz w:val="28"/>
          <w:szCs w:val="28"/>
        </w:rPr>
        <w:t>М и НГД» (Протокол №_</w:t>
      </w:r>
      <w:r w:rsidR="00B968BD">
        <w:rPr>
          <w:sz w:val="28"/>
          <w:szCs w:val="28"/>
        </w:rPr>
        <w:t>7</w:t>
      </w:r>
      <w:r w:rsidR="00C82274">
        <w:rPr>
          <w:sz w:val="28"/>
          <w:szCs w:val="28"/>
        </w:rPr>
        <w:t xml:space="preserve"> </w:t>
      </w:r>
      <w:r w:rsidR="00C82274" w:rsidRPr="00CA6792">
        <w:rPr>
          <w:sz w:val="28"/>
          <w:szCs w:val="28"/>
        </w:rPr>
        <w:t>от  «</w:t>
      </w:r>
      <w:r w:rsidR="00B968BD">
        <w:rPr>
          <w:sz w:val="28"/>
          <w:szCs w:val="28"/>
        </w:rPr>
        <w:t>27</w:t>
      </w:r>
      <w:r w:rsidR="00C82274">
        <w:rPr>
          <w:sz w:val="28"/>
          <w:szCs w:val="28"/>
        </w:rPr>
        <w:t>»</w:t>
      </w:r>
      <w:r w:rsidR="00B968BD">
        <w:rPr>
          <w:sz w:val="28"/>
          <w:szCs w:val="28"/>
        </w:rPr>
        <w:t xml:space="preserve"> 02. </w:t>
      </w:r>
      <w:r w:rsidR="00C82274" w:rsidRPr="00CA6792">
        <w:rPr>
          <w:sz w:val="28"/>
          <w:szCs w:val="28"/>
        </w:rPr>
        <w:t>201</w:t>
      </w:r>
      <w:r w:rsidR="00C82274">
        <w:rPr>
          <w:sz w:val="28"/>
          <w:szCs w:val="28"/>
        </w:rPr>
        <w:t xml:space="preserve">4 </w:t>
      </w:r>
      <w:r w:rsidR="00C82274" w:rsidRPr="00CA6792">
        <w:rPr>
          <w:sz w:val="28"/>
          <w:szCs w:val="28"/>
        </w:rPr>
        <w:t>г.).</w:t>
      </w:r>
    </w:p>
    <w:p w:rsidR="007E3265" w:rsidRDefault="007E3265" w:rsidP="001967F2">
      <w:pPr>
        <w:shd w:val="clear" w:color="auto" w:fill="FFFFFF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</w:p>
    <w:p w:rsidR="007E3265" w:rsidRDefault="007E3265" w:rsidP="001967F2">
      <w:pPr>
        <w:shd w:val="clear" w:color="auto" w:fill="FFFFFF"/>
        <w:jc w:val="both"/>
        <w:rPr>
          <w:color w:val="000000"/>
          <w:sz w:val="28"/>
          <w:szCs w:val="28"/>
        </w:rPr>
      </w:pPr>
    </w:p>
    <w:p w:rsidR="007E3265" w:rsidRDefault="007E3265" w:rsidP="001967F2">
      <w:pPr>
        <w:shd w:val="clear" w:color="auto" w:fill="FFFFFF"/>
        <w:jc w:val="both"/>
        <w:rPr>
          <w:color w:val="000000"/>
          <w:sz w:val="28"/>
          <w:szCs w:val="28"/>
        </w:rPr>
      </w:pPr>
    </w:p>
    <w:p w:rsidR="00C82274" w:rsidRPr="00CA6792" w:rsidRDefault="007E3265" w:rsidP="001967F2">
      <w:pPr>
        <w:shd w:val="clear" w:color="auto" w:fill="FFFFFF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</w:t>
      </w:r>
      <w:r w:rsidR="00C82274" w:rsidRPr="00CA6792">
        <w:rPr>
          <w:color w:val="000000"/>
          <w:sz w:val="28"/>
          <w:szCs w:val="28"/>
        </w:rPr>
        <w:t>Рекомендовано к</w:t>
      </w:r>
      <w:r w:rsidR="00C82274" w:rsidRPr="00CA6792">
        <w:rPr>
          <w:b/>
          <w:color w:val="000000"/>
        </w:rPr>
        <w:t xml:space="preserve"> </w:t>
      </w:r>
      <w:r w:rsidR="00C82274" w:rsidRPr="00CA6792">
        <w:rPr>
          <w:color w:val="000000"/>
          <w:sz w:val="28"/>
          <w:szCs w:val="28"/>
        </w:rPr>
        <w:t>изданию</w:t>
      </w:r>
      <w:r w:rsidR="00C82274" w:rsidRPr="00CA6792">
        <w:rPr>
          <w:sz w:val="28"/>
          <w:szCs w:val="28"/>
        </w:rPr>
        <w:t xml:space="preserve"> Учебно-методическим советом Южно-Казахстанского государственного университета им. </w:t>
      </w:r>
      <w:proofErr w:type="spellStart"/>
      <w:r w:rsidR="00C82274" w:rsidRPr="00CA6792">
        <w:rPr>
          <w:sz w:val="28"/>
          <w:szCs w:val="28"/>
        </w:rPr>
        <w:t>М.Ау</w:t>
      </w:r>
      <w:r w:rsidR="00C82274">
        <w:rPr>
          <w:sz w:val="28"/>
          <w:szCs w:val="28"/>
        </w:rPr>
        <w:t>э</w:t>
      </w:r>
      <w:r w:rsidR="00C82274" w:rsidRPr="00CA6792">
        <w:rPr>
          <w:sz w:val="28"/>
          <w:szCs w:val="28"/>
        </w:rPr>
        <w:t>зова</w:t>
      </w:r>
      <w:proofErr w:type="spellEnd"/>
      <w:r w:rsidR="00C82274" w:rsidRPr="00CA6792">
        <w:rPr>
          <w:sz w:val="28"/>
          <w:szCs w:val="28"/>
        </w:rPr>
        <w:t xml:space="preserve"> (</w:t>
      </w:r>
      <w:r w:rsidR="00C82274">
        <w:rPr>
          <w:sz w:val="28"/>
          <w:szCs w:val="28"/>
        </w:rPr>
        <w:t xml:space="preserve">Протокол №__ </w:t>
      </w:r>
      <w:r w:rsidR="00C82274" w:rsidRPr="00CA6792">
        <w:rPr>
          <w:sz w:val="28"/>
          <w:szCs w:val="28"/>
        </w:rPr>
        <w:t>от  «</w:t>
      </w:r>
      <w:r w:rsidR="00B968BD">
        <w:rPr>
          <w:sz w:val="28"/>
          <w:szCs w:val="28"/>
        </w:rPr>
        <w:t xml:space="preserve">   </w:t>
      </w:r>
      <w:r w:rsidR="00C82274">
        <w:rPr>
          <w:sz w:val="28"/>
          <w:szCs w:val="28"/>
        </w:rPr>
        <w:t>»</w:t>
      </w:r>
      <w:r w:rsidR="00B968BD">
        <w:rPr>
          <w:sz w:val="28"/>
          <w:szCs w:val="28"/>
        </w:rPr>
        <w:t xml:space="preserve"> </w:t>
      </w:r>
      <w:r w:rsidR="00C82274">
        <w:rPr>
          <w:sz w:val="28"/>
          <w:szCs w:val="28"/>
        </w:rPr>
        <w:t>________</w:t>
      </w:r>
      <w:r w:rsidR="00C82274" w:rsidRPr="00CA6792">
        <w:rPr>
          <w:sz w:val="28"/>
          <w:szCs w:val="28"/>
        </w:rPr>
        <w:t>201</w:t>
      </w:r>
      <w:r w:rsidR="00C82274">
        <w:rPr>
          <w:sz w:val="28"/>
          <w:szCs w:val="28"/>
        </w:rPr>
        <w:t xml:space="preserve">4 </w:t>
      </w:r>
      <w:r w:rsidR="00C82274" w:rsidRPr="00CA6792">
        <w:rPr>
          <w:sz w:val="28"/>
          <w:szCs w:val="28"/>
        </w:rPr>
        <w:t>г.)</w:t>
      </w:r>
    </w:p>
    <w:p w:rsidR="00C82274" w:rsidRDefault="00C82274" w:rsidP="001967F2">
      <w:pPr>
        <w:shd w:val="clear" w:color="auto" w:fill="FFFFFF"/>
        <w:jc w:val="both"/>
        <w:rPr>
          <w:sz w:val="28"/>
          <w:szCs w:val="28"/>
        </w:rPr>
      </w:pPr>
    </w:p>
    <w:p w:rsidR="004A6308" w:rsidRDefault="004A6308" w:rsidP="001967F2">
      <w:pPr>
        <w:shd w:val="clear" w:color="auto" w:fill="FFFFFF"/>
        <w:jc w:val="both"/>
        <w:rPr>
          <w:sz w:val="28"/>
          <w:szCs w:val="28"/>
        </w:rPr>
      </w:pPr>
    </w:p>
    <w:p w:rsidR="004A6308" w:rsidRPr="00CA6792" w:rsidRDefault="004A6308" w:rsidP="001967F2">
      <w:pPr>
        <w:shd w:val="clear" w:color="auto" w:fill="FFFFFF"/>
        <w:jc w:val="both"/>
        <w:rPr>
          <w:sz w:val="28"/>
          <w:szCs w:val="28"/>
        </w:rPr>
      </w:pPr>
    </w:p>
    <w:p w:rsidR="007E3265" w:rsidRDefault="007E3265" w:rsidP="001967F2">
      <w:pPr>
        <w:jc w:val="both"/>
        <w:rPr>
          <w:sz w:val="28"/>
          <w:szCs w:val="28"/>
        </w:rPr>
      </w:pPr>
    </w:p>
    <w:p w:rsidR="000E3E98" w:rsidRPr="00E94E96" w:rsidRDefault="00C82274" w:rsidP="001967F2">
      <w:pPr>
        <w:jc w:val="both"/>
        <w:rPr>
          <w:sz w:val="24"/>
          <w:szCs w:val="24"/>
        </w:rPr>
      </w:pPr>
      <w:r w:rsidRPr="00E94E96">
        <w:rPr>
          <w:sz w:val="24"/>
          <w:szCs w:val="24"/>
        </w:rPr>
        <w:t xml:space="preserve">©   Южно-Казахстанский государственный университет  им. М. </w:t>
      </w:r>
      <w:proofErr w:type="spellStart"/>
      <w:r w:rsidRPr="00E94E96">
        <w:rPr>
          <w:sz w:val="24"/>
          <w:szCs w:val="24"/>
        </w:rPr>
        <w:t>Ауэзова</w:t>
      </w:r>
      <w:proofErr w:type="spellEnd"/>
      <w:r w:rsidR="000E3E98" w:rsidRPr="00E94E96">
        <w:rPr>
          <w:sz w:val="24"/>
          <w:szCs w:val="24"/>
        </w:rPr>
        <w:t xml:space="preserve"> </w:t>
      </w:r>
    </w:p>
    <w:p w:rsidR="000E3E98" w:rsidRDefault="000E3E98" w:rsidP="001967F2">
      <w:pPr>
        <w:jc w:val="both"/>
        <w:rPr>
          <w:sz w:val="28"/>
          <w:szCs w:val="28"/>
        </w:rPr>
      </w:pPr>
    </w:p>
    <w:p w:rsidR="000E3E98" w:rsidRDefault="000E3E98" w:rsidP="001967F2">
      <w:pPr>
        <w:jc w:val="both"/>
        <w:rPr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330"/>
        <w:gridCol w:w="1241"/>
      </w:tblGrid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jc w:val="center"/>
              <w:rPr>
                <w:b/>
                <w:sz w:val="28"/>
                <w:szCs w:val="28"/>
              </w:rPr>
            </w:pPr>
            <w:r w:rsidRPr="0044747A">
              <w:rPr>
                <w:b/>
                <w:sz w:val="28"/>
                <w:szCs w:val="28"/>
              </w:rPr>
              <w:t>Содержание</w:t>
            </w: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Стр.</w:t>
            </w:r>
          </w:p>
        </w:tc>
      </w:tr>
      <w:tr w:rsidR="00A0245C" w:rsidRPr="0044747A" w:rsidTr="009C440A">
        <w:tc>
          <w:tcPr>
            <w:tcW w:w="9571" w:type="dxa"/>
            <w:gridSpan w:val="2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Модуль 1. Развитие турбулентного переноса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Лекция 1. Ведение. Оценка размеров частиц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4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Лекция 2. Коэффициент турбулентного переноса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1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Раздел 1. Модели</w:t>
            </w:r>
          </w:p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 xml:space="preserve">Лекция 3. Модель Прандтля 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4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 xml:space="preserve">Лекция 4. Модель </w:t>
            </w:r>
            <w:proofErr w:type="spellStart"/>
            <w:r w:rsidRPr="0044747A">
              <w:rPr>
                <w:sz w:val="28"/>
                <w:szCs w:val="28"/>
              </w:rPr>
              <w:t>Дайслера</w:t>
            </w:r>
            <w:proofErr w:type="spellEnd"/>
            <w:r w:rsidRPr="0044747A">
              <w:rPr>
                <w:sz w:val="28"/>
                <w:szCs w:val="28"/>
              </w:rPr>
              <w:t xml:space="preserve"> и </w:t>
            </w:r>
            <w:proofErr w:type="spellStart"/>
            <w:r w:rsidRPr="0044747A">
              <w:rPr>
                <w:sz w:val="28"/>
                <w:szCs w:val="28"/>
              </w:rPr>
              <w:t>Ханратти</w:t>
            </w:r>
            <w:proofErr w:type="spellEnd"/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5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 xml:space="preserve">Раздел 2. Миграция, </w:t>
            </w:r>
            <w:proofErr w:type="spellStart"/>
            <w:r w:rsidRPr="0044747A">
              <w:rPr>
                <w:sz w:val="28"/>
                <w:szCs w:val="28"/>
              </w:rPr>
              <w:t>сеперация</w:t>
            </w:r>
            <w:proofErr w:type="spellEnd"/>
          </w:p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Лекция 5. Турбулентная миграция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7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Лекция 6. Эффективность сепарации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9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Раздел 3. Осаждение в трубах и отстойниках</w:t>
            </w:r>
          </w:p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Лекция 7. Осаждение в трубах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Лекция 8. Осаждение дисперсной фазы в отстойниках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</w:tr>
      <w:tr w:rsidR="00A0245C" w:rsidRPr="0044747A" w:rsidTr="009C440A">
        <w:tc>
          <w:tcPr>
            <w:tcW w:w="9571" w:type="dxa"/>
            <w:gridSpan w:val="2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Модуль 2. Расчеты, х</w:t>
            </w:r>
            <w:r w:rsidRPr="0044747A">
              <w:rPr>
                <w:bCs/>
                <w:sz w:val="28"/>
                <w:szCs w:val="28"/>
              </w:rPr>
              <w:t>арактеристики турбулентного течения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Раздел 4. Турбулентный массоперенос</w:t>
            </w:r>
          </w:p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Лекция 9. Разделение в гидроциклоне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8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 xml:space="preserve">Лекция 10. </w:t>
            </w:r>
            <w:r w:rsidRPr="0044747A">
              <w:rPr>
                <w:bCs/>
                <w:sz w:val="28"/>
                <w:szCs w:val="28"/>
              </w:rPr>
              <w:t>Характеристики турбулентного течения.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Лекция 11. Турбулентный перенос и циркуляция в аппаратах с мешалками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Раздел 5. Расчеты перемешивание.</w:t>
            </w:r>
          </w:p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Лекция 12. Расчет затрат мощности при турбулентном перемешивании.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6</w:t>
            </w:r>
          </w:p>
        </w:tc>
      </w:tr>
      <w:tr w:rsidR="00A0245C" w:rsidRPr="0044747A" w:rsidTr="009C440A">
        <w:trPr>
          <w:trHeight w:val="543"/>
        </w:trPr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Лекция 13. Расчет затрат мощности при ламинарном перемешивании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</w:tr>
      <w:tr w:rsidR="00A0245C" w:rsidRPr="0044747A" w:rsidTr="009C440A">
        <w:trPr>
          <w:trHeight w:val="1288"/>
        </w:trPr>
        <w:tc>
          <w:tcPr>
            <w:tcW w:w="8330" w:type="dxa"/>
          </w:tcPr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 xml:space="preserve">Раздел 6. </w:t>
            </w:r>
            <w:r w:rsidRPr="0044747A">
              <w:rPr>
                <w:bCs/>
                <w:sz w:val="28"/>
                <w:szCs w:val="28"/>
              </w:rPr>
              <w:t>Механизм переноса  твердой фазы турбулентными потоками жидкости</w:t>
            </w:r>
          </w:p>
          <w:p w:rsidR="00A0245C" w:rsidRPr="0044747A" w:rsidRDefault="00A0245C" w:rsidP="009C440A">
            <w:pPr>
              <w:rPr>
                <w:sz w:val="28"/>
                <w:szCs w:val="28"/>
              </w:rPr>
            </w:pPr>
            <w:r w:rsidRPr="0044747A">
              <w:rPr>
                <w:bCs/>
                <w:sz w:val="28"/>
                <w:szCs w:val="28"/>
              </w:rPr>
              <w:t xml:space="preserve">Лекция 14. </w:t>
            </w:r>
            <w:r w:rsidRPr="0044747A">
              <w:rPr>
                <w:sz w:val="28"/>
                <w:szCs w:val="28"/>
              </w:rPr>
              <w:t xml:space="preserve">Турбулентный перенос без </w:t>
            </w:r>
            <w:proofErr w:type="spellStart"/>
            <w:r w:rsidRPr="0044747A">
              <w:rPr>
                <w:sz w:val="28"/>
                <w:szCs w:val="28"/>
              </w:rPr>
              <w:t>массообмена</w:t>
            </w:r>
            <w:proofErr w:type="spellEnd"/>
            <w:r w:rsidRPr="0044747A">
              <w:rPr>
                <w:sz w:val="28"/>
                <w:szCs w:val="28"/>
              </w:rPr>
              <w:t xml:space="preserve"> с окружающей жидкой средой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43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rPr>
                <w:bCs/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 xml:space="preserve">Лекция 15. Турбулентный перенос с </w:t>
            </w:r>
            <w:proofErr w:type="spellStart"/>
            <w:r w:rsidRPr="0044747A">
              <w:rPr>
                <w:sz w:val="28"/>
                <w:szCs w:val="28"/>
              </w:rPr>
              <w:t>массообменом</w:t>
            </w:r>
            <w:proofErr w:type="spellEnd"/>
            <w:r w:rsidRPr="0044747A">
              <w:rPr>
                <w:sz w:val="28"/>
                <w:szCs w:val="28"/>
              </w:rPr>
              <w:t xml:space="preserve"> с окружающей жидкой средой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</w:p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</w:t>
            </w:r>
          </w:p>
        </w:tc>
      </w:tr>
      <w:tr w:rsidR="00A0245C" w:rsidRPr="0044747A" w:rsidTr="009C440A">
        <w:tc>
          <w:tcPr>
            <w:tcW w:w="8330" w:type="dxa"/>
          </w:tcPr>
          <w:p w:rsidR="00A0245C" w:rsidRPr="0044747A" w:rsidRDefault="00A0245C" w:rsidP="009C440A">
            <w:pPr>
              <w:jc w:val="both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Литература</w:t>
            </w:r>
          </w:p>
        </w:tc>
        <w:tc>
          <w:tcPr>
            <w:tcW w:w="1241" w:type="dxa"/>
          </w:tcPr>
          <w:p w:rsidR="00A0245C" w:rsidRPr="0044747A" w:rsidRDefault="00A0245C" w:rsidP="009C440A">
            <w:pPr>
              <w:jc w:val="center"/>
              <w:rPr>
                <w:sz w:val="28"/>
                <w:szCs w:val="28"/>
              </w:rPr>
            </w:pPr>
            <w:r w:rsidRPr="0044747A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>9</w:t>
            </w:r>
          </w:p>
        </w:tc>
      </w:tr>
    </w:tbl>
    <w:p w:rsidR="005A1E93" w:rsidRDefault="005A1E93" w:rsidP="001967F2">
      <w:pPr>
        <w:ind w:firstLine="567"/>
        <w:jc w:val="both"/>
        <w:rPr>
          <w:b/>
          <w:sz w:val="28"/>
          <w:szCs w:val="28"/>
        </w:rPr>
      </w:pPr>
    </w:p>
    <w:p w:rsidR="005A1E93" w:rsidRDefault="005A1E93" w:rsidP="001967F2">
      <w:pPr>
        <w:ind w:firstLine="567"/>
        <w:jc w:val="both"/>
        <w:rPr>
          <w:b/>
          <w:sz w:val="28"/>
          <w:szCs w:val="28"/>
        </w:rPr>
      </w:pPr>
    </w:p>
    <w:p w:rsidR="005A1E93" w:rsidRDefault="005A1E93" w:rsidP="001967F2">
      <w:pPr>
        <w:ind w:firstLine="567"/>
        <w:jc w:val="both"/>
        <w:rPr>
          <w:b/>
          <w:sz w:val="28"/>
          <w:szCs w:val="28"/>
        </w:rPr>
      </w:pPr>
    </w:p>
    <w:p w:rsidR="005A1E93" w:rsidRDefault="005A1E93" w:rsidP="001967F2">
      <w:pPr>
        <w:ind w:firstLine="567"/>
        <w:jc w:val="both"/>
        <w:rPr>
          <w:b/>
          <w:sz w:val="28"/>
          <w:szCs w:val="28"/>
        </w:rPr>
      </w:pPr>
    </w:p>
    <w:p w:rsidR="005A1E93" w:rsidRDefault="005A1E93" w:rsidP="001967F2">
      <w:pPr>
        <w:ind w:firstLine="567"/>
        <w:jc w:val="both"/>
        <w:rPr>
          <w:b/>
          <w:sz w:val="28"/>
          <w:szCs w:val="28"/>
        </w:rPr>
      </w:pPr>
    </w:p>
    <w:p w:rsidR="005A1E93" w:rsidRDefault="005A1E93" w:rsidP="001967F2">
      <w:pPr>
        <w:ind w:firstLine="567"/>
        <w:jc w:val="both"/>
        <w:rPr>
          <w:b/>
          <w:sz w:val="28"/>
          <w:szCs w:val="28"/>
        </w:rPr>
      </w:pPr>
    </w:p>
    <w:p w:rsidR="005A1E93" w:rsidRDefault="005A1E93" w:rsidP="001967F2">
      <w:pPr>
        <w:ind w:firstLine="567"/>
        <w:jc w:val="both"/>
        <w:rPr>
          <w:b/>
          <w:sz w:val="28"/>
          <w:szCs w:val="28"/>
        </w:rPr>
      </w:pPr>
    </w:p>
    <w:p w:rsidR="005A1E93" w:rsidRDefault="005A1E93" w:rsidP="001967F2">
      <w:pPr>
        <w:ind w:firstLine="567"/>
        <w:jc w:val="both"/>
        <w:rPr>
          <w:b/>
          <w:sz w:val="28"/>
          <w:szCs w:val="28"/>
        </w:rPr>
      </w:pPr>
    </w:p>
    <w:p w:rsidR="005A1E93" w:rsidRDefault="005A1E93" w:rsidP="001967F2">
      <w:pPr>
        <w:ind w:firstLine="567"/>
        <w:jc w:val="both"/>
        <w:rPr>
          <w:b/>
          <w:sz w:val="28"/>
          <w:szCs w:val="28"/>
        </w:rPr>
      </w:pPr>
    </w:p>
    <w:p w:rsidR="005A1E93" w:rsidRDefault="005A1E93" w:rsidP="001967F2">
      <w:pPr>
        <w:ind w:firstLine="567"/>
        <w:jc w:val="both"/>
        <w:rPr>
          <w:b/>
          <w:sz w:val="28"/>
          <w:szCs w:val="28"/>
        </w:rPr>
      </w:pPr>
    </w:p>
    <w:p w:rsidR="005A1E93" w:rsidRDefault="005A1E93" w:rsidP="001967F2">
      <w:pPr>
        <w:ind w:firstLine="567"/>
        <w:jc w:val="both"/>
        <w:rPr>
          <w:b/>
          <w:sz w:val="28"/>
          <w:szCs w:val="28"/>
        </w:rPr>
      </w:pPr>
    </w:p>
    <w:p w:rsidR="00467BC1" w:rsidRDefault="00467BC1" w:rsidP="001967F2">
      <w:pPr>
        <w:ind w:firstLine="567"/>
        <w:jc w:val="both"/>
        <w:rPr>
          <w:b/>
          <w:sz w:val="28"/>
          <w:szCs w:val="28"/>
        </w:rPr>
      </w:pPr>
    </w:p>
    <w:p w:rsidR="00747404" w:rsidRDefault="00747404" w:rsidP="001967F2">
      <w:pPr>
        <w:ind w:firstLine="567"/>
        <w:jc w:val="both"/>
        <w:rPr>
          <w:b/>
          <w:sz w:val="28"/>
          <w:szCs w:val="28"/>
        </w:rPr>
      </w:pPr>
      <w:r w:rsidRPr="00747404">
        <w:rPr>
          <w:b/>
          <w:sz w:val="28"/>
          <w:szCs w:val="28"/>
        </w:rPr>
        <w:lastRenderedPageBreak/>
        <w:t xml:space="preserve">Модуль 1. </w:t>
      </w:r>
      <w:r w:rsidR="00BF32F5">
        <w:rPr>
          <w:b/>
          <w:sz w:val="28"/>
          <w:szCs w:val="28"/>
        </w:rPr>
        <w:t>Развитие турбулентного переноса</w:t>
      </w:r>
    </w:p>
    <w:p w:rsidR="008422D5" w:rsidRPr="000E3E98" w:rsidRDefault="008422D5" w:rsidP="001967F2">
      <w:pPr>
        <w:ind w:firstLine="567"/>
        <w:jc w:val="both"/>
      </w:pPr>
    </w:p>
    <w:p w:rsidR="00772C32" w:rsidRDefault="00747404" w:rsidP="001967F2">
      <w:pPr>
        <w:ind w:firstLine="567"/>
        <w:rPr>
          <w:b/>
          <w:bCs/>
          <w:spacing w:val="-1"/>
          <w:sz w:val="28"/>
          <w:szCs w:val="28"/>
        </w:rPr>
      </w:pPr>
      <w:r w:rsidRPr="007D6334">
        <w:rPr>
          <w:b/>
          <w:sz w:val="28"/>
          <w:szCs w:val="28"/>
        </w:rPr>
        <w:t>Лекция 1. Ведение. Оценка размеров частиц</w:t>
      </w:r>
    </w:p>
    <w:p w:rsidR="00511644" w:rsidRDefault="00511644" w:rsidP="001967F2">
      <w:pPr>
        <w:shd w:val="clear" w:color="auto" w:fill="FFFFFF"/>
        <w:ind w:firstLine="567"/>
        <w:jc w:val="both"/>
        <w:rPr>
          <w:b/>
          <w:bCs/>
          <w:spacing w:val="-1"/>
          <w:sz w:val="28"/>
          <w:szCs w:val="28"/>
        </w:rPr>
      </w:pPr>
    </w:p>
    <w:p w:rsidR="00511644" w:rsidRDefault="00511644" w:rsidP="001967F2">
      <w:pPr>
        <w:shd w:val="clear" w:color="auto" w:fill="FFFFFF"/>
        <w:ind w:firstLine="567"/>
        <w:jc w:val="both"/>
        <w:rPr>
          <w:bCs/>
          <w:spacing w:val="-1"/>
          <w:sz w:val="28"/>
          <w:szCs w:val="28"/>
        </w:rPr>
      </w:pPr>
      <w:r w:rsidRPr="00511644">
        <w:rPr>
          <w:bCs/>
          <w:spacing w:val="-1"/>
          <w:sz w:val="28"/>
          <w:szCs w:val="28"/>
        </w:rPr>
        <w:t>В</w:t>
      </w:r>
      <w:r>
        <w:rPr>
          <w:bCs/>
          <w:spacing w:val="-1"/>
          <w:sz w:val="28"/>
          <w:szCs w:val="28"/>
        </w:rPr>
        <w:t>иды дисперсных смесей. Развитие суспензий по размерам твердых частиц.</w:t>
      </w:r>
    </w:p>
    <w:p w:rsidR="00511644" w:rsidRDefault="00511644" w:rsidP="001967F2">
      <w:pPr>
        <w:shd w:val="clear" w:color="auto" w:fill="FFFFFF"/>
        <w:ind w:firstLine="567"/>
        <w:jc w:val="both"/>
        <w:rPr>
          <w:bCs/>
          <w:spacing w:val="-1"/>
          <w:sz w:val="28"/>
          <w:szCs w:val="28"/>
        </w:rPr>
      </w:pPr>
      <w:r>
        <w:rPr>
          <w:bCs/>
          <w:spacing w:val="-1"/>
          <w:sz w:val="28"/>
          <w:szCs w:val="28"/>
        </w:rPr>
        <w:t xml:space="preserve">Значение разработки </w:t>
      </w:r>
      <w:r w:rsidR="00267011">
        <w:rPr>
          <w:bCs/>
          <w:spacing w:val="-1"/>
          <w:sz w:val="28"/>
          <w:szCs w:val="28"/>
        </w:rPr>
        <w:t>теоретических подходов для расчетов аппаратов разделения дисперсных сред</w:t>
      </w:r>
    </w:p>
    <w:p w:rsidR="00267011" w:rsidRDefault="00267011" w:rsidP="001967F2">
      <w:pPr>
        <w:shd w:val="clear" w:color="auto" w:fill="FFFFFF"/>
        <w:ind w:firstLine="567"/>
        <w:jc w:val="both"/>
        <w:rPr>
          <w:bCs/>
          <w:spacing w:val="-1"/>
          <w:sz w:val="28"/>
          <w:szCs w:val="28"/>
        </w:rPr>
      </w:pPr>
      <w:r>
        <w:rPr>
          <w:bCs/>
          <w:spacing w:val="-1"/>
          <w:sz w:val="28"/>
          <w:szCs w:val="28"/>
        </w:rPr>
        <w:t xml:space="preserve">Учет турбулентного пульсационного движения частиц при моделировании гидродинамических процессов в многофазных средах </w:t>
      </w:r>
    </w:p>
    <w:p w:rsidR="00267011" w:rsidRDefault="00267011" w:rsidP="001967F2">
      <w:pPr>
        <w:shd w:val="clear" w:color="auto" w:fill="FFFFFF"/>
        <w:ind w:firstLine="567"/>
        <w:jc w:val="both"/>
        <w:rPr>
          <w:bCs/>
          <w:spacing w:val="-1"/>
          <w:sz w:val="28"/>
          <w:szCs w:val="28"/>
        </w:rPr>
      </w:pPr>
      <w:r>
        <w:rPr>
          <w:bCs/>
          <w:spacing w:val="-1"/>
          <w:sz w:val="28"/>
          <w:szCs w:val="28"/>
        </w:rPr>
        <w:t>О трех основных группах спектра осаждающих частиц в турбулентном потоке</w:t>
      </w:r>
    </w:p>
    <w:p w:rsidR="00511644" w:rsidRPr="00511644" w:rsidRDefault="00511644" w:rsidP="001967F2">
      <w:pPr>
        <w:shd w:val="clear" w:color="auto" w:fill="FFFFFF"/>
        <w:ind w:firstLine="567"/>
        <w:jc w:val="both"/>
        <w:rPr>
          <w:bCs/>
          <w:spacing w:val="-1"/>
          <w:sz w:val="28"/>
          <w:szCs w:val="28"/>
        </w:rPr>
      </w:pPr>
    </w:p>
    <w:p w:rsidR="007D6334" w:rsidRDefault="00511644" w:rsidP="001967F2">
      <w:pPr>
        <w:shd w:val="clear" w:color="auto" w:fill="FFFFFF"/>
        <w:ind w:firstLine="567"/>
        <w:jc w:val="both"/>
      </w:pPr>
      <w:r>
        <w:rPr>
          <w:b/>
          <w:bCs/>
          <w:spacing w:val="-1"/>
          <w:sz w:val="28"/>
          <w:szCs w:val="28"/>
        </w:rPr>
        <w:t>Введение</w:t>
      </w:r>
    </w:p>
    <w:p w:rsidR="007D6334" w:rsidRDefault="00B968BD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Существуют </w:t>
      </w:r>
      <w:r w:rsidR="007D6334">
        <w:rPr>
          <w:sz w:val="28"/>
          <w:szCs w:val="28"/>
        </w:rPr>
        <w:t xml:space="preserve">два вида жидких дисперсных смесей: суспензии – смеси жидкости с твердыми частицами; эмульсии – смеси жидкости с каплями другой жидкости. </w:t>
      </w:r>
      <w:proofErr w:type="gramStart"/>
      <w:r w:rsidR="007D6334">
        <w:rPr>
          <w:sz w:val="28"/>
          <w:szCs w:val="28"/>
        </w:rPr>
        <w:t>Суспензии в зависимости от размеров твердых частиц (в мкм) условно подразделяют на грубые (более 100), тонкие (0,5 - 100) и мути (0,1 – 0,5).</w:t>
      </w:r>
      <w:proofErr w:type="gramEnd"/>
      <w:r w:rsidR="007D6334">
        <w:rPr>
          <w:sz w:val="28"/>
          <w:szCs w:val="28"/>
        </w:rPr>
        <w:t xml:space="preserve"> В эмульсиях размеры дисперсной фазы (капель) могут </w:t>
      </w:r>
      <w:proofErr w:type="gramStart"/>
      <w:r w:rsidR="007D6334">
        <w:rPr>
          <w:sz w:val="28"/>
          <w:szCs w:val="28"/>
        </w:rPr>
        <w:t>находится</w:t>
      </w:r>
      <w:proofErr w:type="gramEnd"/>
      <w:r w:rsidR="007D6334">
        <w:rPr>
          <w:sz w:val="28"/>
          <w:szCs w:val="28"/>
        </w:rPr>
        <w:t xml:space="preserve"> в широких пределах. Многие эмульсии под действием силы тяжести расслаиваются, однако если размеры капель менее 0,5 мкм эмульсии становятся устойчивыми.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Процессы разделения суспензий (осаждением, фильтрованием, центрифугированием и другими методами) являются составной частью произво</w:t>
      </w:r>
      <w:proofErr w:type="gramStart"/>
      <w:r>
        <w:rPr>
          <w:sz w:val="28"/>
          <w:szCs w:val="28"/>
        </w:rPr>
        <w:t>дств в х</w:t>
      </w:r>
      <w:proofErr w:type="gramEnd"/>
      <w:r>
        <w:rPr>
          <w:sz w:val="28"/>
          <w:szCs w:val="28"/>
        </w:rPr>
        <w:t xml:space="preserve">имической, нефтехимической, нефтеперерабатывающей, </w:t>
      </w:r>
      <w:r>
        <w:rPr>
          <w:spacing w:val="-1"/>
          <w:sz w:val="28"/>
          <w:szCs w:val="28"/>
        </w:rPr>
        <w:t xml:space="preserve">угольной промышленности и водоподготовки на ТЭС. Поэтому актуальной </w:t>
      </w:r>
      <w:r>
        <w:rPr>
          <w:sz w:val="28"/>
          <w:szCs w:val="28"/>
        </w:rPr>
        <w:t>задачей является разработка теоретических подходов к расчету аппаратов разделения дисперсных сред.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b/>
          <w:bCs/>
          <w:sz w:val="28"/>
          <w:szCs w:val="28"/>
        </w:rPr>
      </w:pPr>
    </w:p>
    <w:p w:rsidR="007D6334" w:rsidRDefault="00511644" w:rsidP="001967F2">
      <w:pPr>
        <w:shd w:val="clear" w:color="auto" w:fill="FFFFFF"/>
        <w:ind w:firstLine="567"/>
        <w:jc w:val="both"/>
      </w:pPr>
      <w:r>
        <w:rPr>
          <w:b/>
          <w:bCs/>
          <w:sz w:val="28"/>
          <w:szCs w:val="28"/>
        </w:rPr>
        <w:t>Оценка размеров частиц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Сепарация дисперсной фазы из суспензий или эмульсий может </w:t>
      </w:r>
      <w:r>
        <w:rPr>
          <w:spacing w:val="-1"/>
          <w:sz w:val="28"/>
          <w:szCs w:val="28"/>
        </w:rPr>
        <w:t xml:space="preserve">происходить в результате диффузионного, гравитационного, инерционного </w:t>
      </w:r>
      <w:r>
        <w:rPr>
          <w:sz w:val="28"/>
          <w:szCs w:val="28"/>
        </w:rPr>
        <w:t>и турбулентного осаждения. В статье рассмотрена математическая модель, которая учитывает диффузионный и турбулентный механизмы.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 xml:space="preserve">Гидродинамика взвешенных частиц в турбулентной среде отличается </w:t>
      </w:r>
      <w:r>
        <w:rPr>
          <w:sz w:val="28"/>
          <w:szCs w:val="28"/>
        </w:rPr>
        <w:t xml:space="preserve">гораздо большей сложностью и интенсивностью, чем в ламинарной. Это </w:t>
      </w:r>
      <w:r>
        <w:rPr>
          <w:spacing w:val="-1"/>
          <w:sz w:val="28"/>
          <w:szCs w:val="28"/>
        </w:rPr>
        <w:t xml:space="preserve">обусловлено тем, что частицы реагируют на беспорядочные турбулентные </w:t>
      </w:r>
      <w:r>
        <w:rPr>
          <w:sz w:val="28"/>
          <w:szCs w:val="28"/>
        </w:rPr>
        <w:t xml:space="preserve">пульсации среды и совершают под их влиянием пульсационные (колебательные) движения относительно несущих их молей и </w:t>
      </w:r>
      <w:r>
        <w:rPr>
          <w:spacing w:val="-2"/>
          <w:sz w:val="28"/>
          <w:szCs w:val="28"/>
        </w:rPr>
        <w:t xml:space="preserve">беспорядочные перемещения вместе с молями среды. Расчёты показывают, </w:t>
      </w:r>
      <w:r>
        <w:rPr>
          <w:sz w:val="28"/>
          <w:szCs w:val="28"/>
        </w:rPr>
        <w:t xml:space="preserve">что только достаточно крупные частицы (более 3-5 мм, в зависимости от </w:t>
      </w:r>
      <w:r>
        <w:rPr>
          <w:spacing w:val="-1"/>
          <w:sz w:val="28"/>
          <w:szCs w:val="28"/>
        </w:rPr>
        <w:t xml:space="preserve">гидродинамических условий среды и плотностей взаимодействующих фаз) </w:t>
      </w:r>
      <w:r>
        <w:rPr>
          <w:sz w:val="28"/>
          <w:szCs w:val="28"/>
        </w:rPr>
        <w:t>не участвуют в турбулентных пульсациях среды. Для более мелких частиц при моделировании гидродинамических процессов в многофазных системах турбулентное пульсационное движение частиц необходимо учитывать.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lastRenderedPageBreak/>
        <w:t xml:space="preserve">Для объяснения механизма и расчёта скорости этого вида осаждения, </w:t>
      </w:r>
      <w:r>
        <w:rPr>
          <w:sz w:val="28"/>
          <w:szCs w:val="28"/>
        </w:rPr>
        <w:t xml:space="preserve">называемого турбулентно - инерционным, предложен ряд теоретических моделей. </w:t>
      </w:r>
      <w:proofErr w:type="gramStart"/>
      <w:r>
        <w:rPr>
          <w:sz w:val="28"/>
          <w:szCs w:val="28"/>
        </w:rPr>
        <w:t>В зависимости от принятого основного механизма</w:t>
      </w:r>
      <w:r w:rsidR="0058724E">
        <w:rPr>
          <w:sz w:val="28"/>
          <w:szCs w:val="28"/>
        </w:rPr>
        <w:t xml:space="preserve"> </w:t>
      </w:r>
      <w:r w:rsidR="00444D11" w:rsidRPr="00444D11">
        <w:rPr>
          <w:sz w:val="28"/>
          <w:szCs w:val="28"/>
        </w:rPr>
        <w:t>[1-6]</w:t>
      </w:r>
      <w:r>
        <w:rPr>
          <w:sz w:val="28"/>
          <w:szCs w:val="28"/>
        </w:rPr>
        <w:t xml:space="preserve"> различают: свободно-инерционные модели, в основу которых положена концепция  свободного  инерционного  выброса  частиц  из  при</w:t>
      </w:r>
      <w:r w:rsidR="00E66880">
        <w:rPr>
          <w:sz w:val="28"/>
          <w:szCs w:val="28"/>
        </w:rPr>
        <w:t xml:space="preserve"> </w:t>
      </w:r>
      <w:r>
        <w:rPr>
          <w:sz w:val="28"/>
          <w:szCs w:val="28"/>
        </w:rPr>
        <w:t>стенных</w:t>
      </w:r>
      <w:r w:rsidR="00E668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турбулентных вихрей; конвективно-инерционные, которые связывают процесс осаждения с инерционными эффектами при вторжении </w:t>
      </w:r>
      <w:r>
        <w:rPr>
          <w:spacing w:val="-1"/>
          <w:sz w:val="28"/>
          <w:szCs w:val="28"/>
        </w:rPr>
        <w:t xml:space="preserve">крупномасштабных вихрей в пограничный слой; подъёмно-миграционные, </w:t>
      </w:r>
      <w:r>
        <w:rPr>
          <w:sz w:val="28"/>
          <w:szCs w:val="28"/>
        </w:rPr>
        <w:t>связывающие осаждение с их подъёмной миграцией и инертностью;</w:t>
      </w:r>
      <w:proofErr w:type="gramEnd"/>
      <w:r>
        <w:rPr>
          <w:sz w:val="28"/>
          <w:szCs w:val="28"/>
        </w:rPr>
        <w:t xml:space="preserve"> эффективно-диффузионные, исходящие из предположения, что в </w:t>
      </w:r>
      <w:r>
        <w:rPr>
          <w:spacing w:val="-1"/>
          <w:sz w:val="28"/>
          <w:szCs w:val="28"/>
        </w:rPr>
        <w:t xml:space="preserve">пристеночной области коэффициент турбулентной диффузии частиц выше </w:t>
      </w:r>
      <w:r>
        <w:rPr>
          <w:sz w:val="28"/>
          <w:szCs w:val="28"/>
        </w:rPr>
        <w:t>коэффициента турбулентной диффузии несущей среды за счёт инертности и другие, менее чётко выраженные модели.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Одна из концепций свободного инерционного движения частиц из турбулентного потока к стенке сводится к утверждению, что в пристеночной области турбулентного потока имеет место инерционный </w:t>
      </w:r>
      <w:r>
        <w:rPr>
          <w:spacing w:val="-1"/>
          <w:sz w:val="28"/>
          <w:szCs w:val="28"/>
        </w:rPr>
        <w:t xml:space="preserve">выброс частиц из несущих их турбулентных вихрей в направлении стенки. Вблизи ламинарной прослойки (т.е. при приближении к вязкому подслою) </w:t>
      </w:r>
      <w:r>
        <w:rPr>
          <w:sz w:val="28"/>
          <w:szCs w:val="28"/>
        </w:rPr>
        <w:t xml:space="preserve">турбулентные вихри притормаживают своё движение до нуля, а взвешенные частицы в силу инерции продолжают свой путь через заторможенный слой вплоть до стенки. Длина свободного инерционного </w:t>
      </w:r>
      <w:r>
        <w:rPr>
          <w:spacing w:val="-2"/>
          <w:sz w:val="28"/>
          <w:szCs w:val="28"/>
        </w:rPr>
        <w:t xml:space="preserve">пробега частицы равна </w:t>
      </w:r>
      <w:proofErr w:type="spellStart"/>
      <w:r>
        <w:rPr>
          <w:i/>
          <w:iCs/>
          <w:spacing w:val="-2"/>
          <w:sz w:val="28"/>
          <w:szCs w:val="28"/>
        </w:rPr>
        <w:t>l</w:t>
      </w:r>
      <w:proofErr w:type="spellEnd"/>
      <w:r>
        <w:rPr>
          <w:i/>
          <w:iCs/>
          <w:spacing w:val="-2"/>
          <w:sz w:val="28"/>
          <w:szCs w:val="28"/>
        </w:rPr>
        <w:t xml:space="preserve"> </w:t>
      </w:r>
      <w:proofErr w:type="spellStart"/>
      <w:r>
        <w:rPr>
          <w:spacing w:val="-2"/>
          <w:sz w:val="28"/>
          <w:szCs w:val="28"/>
        </w:rPr>
        <w:t>=</w:t>
      </w:r>
      <w:proofErr w:type="gramStart"/>
      <w:r>
        <w:rPr>
          <w:spacing w:val="-2"/>
          <w:sz w:val="28"/>
          <w:szCs w:val="28"/>
        </w:rPr>
        <w:t>х</w:t>
      </w:r>
      <w:proofErr w:type="gramEnd"/>
      <w:r>
        <w:rPr>
          <w:spacing w:val="-2"/>
          <w:sz w:val="28"/>
          <w:szCs w:val="28"/>
          <w:vertAlign w:val="subscript"/>
        </w:rPr>
        <w:t>po</w:t>
      </w:r>
      <w:r>
        <w:rPr>
          <w:spacing w:val="-2"/>
          <w:sz w:val="28"/>
          <w:szCs w:val="28"/>
        </w:rPr>
        <w:t>ф</w:t>
      </w:r>
      <w:r>
        <w:rPr>
          <w:spacing w:val="-2"/>
          <w:sz w:val="28"/>
          <w:szCs w:val="28"/>
          <w:vertAlign w:val="subscript"/>
        </w:rPr>
        <w:t>p</w:t>
      </w:r>
      <w:proofErr w:type="spellEnd"/>
      <w:r>
        <w:rPr>
          <w:spacing w:val="-2"/>
          <w:sz w:val="28"/>
          <w:szCs w:val="28"/>
        </w:rPr>
        <w:t xml:space="preserve"> , где</w:t>
      </w:r>
      <w:r w:rsidR="00E66880">
        <w:rPr>
          <w:spacing w:val="-2"/>
          <w:sz w:val="28"/>
          <w:szCs w:val="28"/>
        </w:rPr>
        <w:t xml:space="preserve"> </w:t>
      </w:r>
      <w:proofErr w:type="spellStart"/>
      <w:r>
        <w:rPr>
          <w:spacing w:val="-2"/>
          <w:sz w:val="28"/>
          <w:szCs w:val="28"/>
        </w:rPr>
        <w:t>х</w:t>
      </w:r>
      <w:r>
        <w:rPr>
          <w:i/>
          <w:iCs/>
          <w:spacing w:val="-11"/>
          <w:sz w:val="28"/>
          <w:szCs w:val="28"/>
          <w:vertAlign w:val="subscript"/>
          <w:lang w:val="en-US"/>
        </w:rPr>
        <w:t>po</w:t>
      </w:r>
      <w:proofErr w:type="spellEnd"/>
      <w:r w:rsidRPr="00F428FD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начальная скорость движения частицы, принимается равной скорости турбулентных пульсаций </w:t>
      </w:r>
      <w:proofErr w:type="spellStart"/>
      <w:r>
        <w:rPr>
          <w:sz w:val="28"/>
          <w:szCs w:val="28"/>
        </w:rPr>
        <w:t>х</w:t>
      </w:r>
      <w:proofErr w:type="spellEnd"/>
      <w:r>
        <w:rPr>
          <w:i/>
          <w:iCs/>
          <w:sz w:val="28"/>
          <w:szCs w:val="28"/>
          <w:vertAlign w:val="subscript"/>
          <w:lang w:val="en-US"/>
        </w:rPr>
        <w:t>o</w:t>
      </w:r>
      <w:r w:rsidRPr="00F428FD"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ф</w:t>
      </w:r>
      <w:proofErr w:type="spellEnd"/>
      <w:r>
        <w:rPr>
          <w:i/>
          <w:iCs/>
          <w:sz w:val="28"/>
          <w:szCs w:val="28"/>
          <w:vertAlign w:val="subscript"/>
          <w:lang w:val="en-US"/>
        </w:rPr>
        <w:t>p</w:t>
      </w:r>
      <w:r>
        <w:rPr>
          <w:sz w:val="28"/>
          <w:szCs w:val="28"/>
        </w:rPr>
        <w:t>– время релаксации частицы: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CA01B9" w:rsidP="001967F2">
      <w:pPr>
        <w:shd w:val="clear" w:color="auto" w:fill="FFFFFF"/>
        <w:jc w:val="center"/>
      </w:pPr>
      <w:r w:rsidRPr="001C42A4">
        <w:rPr>
          <w:spacing w:val="-4"/>
          <w:sz w:val="28"/>
          <w:szCs w:val="28"/>
        </w:rPr>
        <w:t xml:space="preserve">                                                       </w:t>
      </w:r>
      <w:r w:rsidR="007D6334">
        <w:rPr>
          <w:noProof/>
          <w:position w:val="-26"/>
        </w:rPr>
        <w:drawing>
          <wp:inline distT="0" distB="0" distL="0" distR="0">
            <wp:extent cx="1969129" cy="624469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784" cy="630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4"/>
          <w:sz w:val="28"/>
          <w:szCs w:val="28"/>
        </w:rPr>
        <w:t xml:space="preserve">          </w:t>
      </w:r>
      <w:r w:rsidR="00C17C57" w:rsidRPr="00B31D67">
        <w:rPr>
          <w:spacing w:val="-4"/>
          <w:sz w:val="28"/>
          <w:szCs w:val="28"/>
        </w:rPr>
        <w:t xml:space="preserve">                        </w:t>
      </w:r>
      <w:r w:rsidR="007D6334">
        <w:rPr>
          <w:spacing w:val="-4"/>
          <w:sz w:val="28"/>
          <w:szCs w:val="28"/>
        </w:rPr>
        <w:t>(1)</w:t>
      </w:r>
    </w:p>
    <w:p w:rsidR="00444D11" w:rsidRPr="00B31D67" w:rsidRDefault="00444D11" w:rsidP="001967F2">
      <w:pPr>
        <w:shd w:val="clear" w:color="auto" w:fill="FFFFFF"/>
        <w:jc w:val="both"/>
        <w:rPr>
          <w:spacing w:val="-1"/>
          <w:sz w:val="28"/>
          <w:szCs w:val="28"/>
        </w:rPr>
      </w:pPr>
      <w:r w:rsidRPr="00B31D67">
        <w:rPr>
          <w:spacing w:val="-1"/>
          <w:sz w:val="28"/>
          <w:szCs w:val="28"/>
        </w:rPr>
        <w:t xml:space="preserve">        </w:t>
      </w:r>
    </w:p>
    <w:p w:rsidR="007D6334" w:rsidRDefault="00444D11" w:rsidP="001967F2">
      <w:pPr>
        <w:shd w:val="clear" w:color="auto" w:fill="FFFFFF"/>
        <w:jc w:val="both"/>
      </w:pPr>
      <w:r w:rsidRPr="00B31D67">
        <w:rPr>
          <w:spacing w:val="-1"/>
          <w:sz w:val="28"/>
          <w:szCs w:val="28"/>
        </w:rPr>
        <w:t xml:space="preserve">        </w:t>
      </w:r>
      <w:r w:rsidR="007D6334">
        <w:rPr>
          <w:spacing w:val="-1"/>
          <w:sz w:val="28"/>
          <w:szCs w:val="28"/>
        </w:rPr>
        <w:t>где</w:t>
      </w:r>
    </w:p>
    <w:p w:rsidR="007D6334" w:rsidRDefault="007D6334" w:rsidP="001967F2">
      <w:pPr>
        <w:shd w:val="clear" w:color="auto" w:fill="FFFFFF"/>
        <w:ind w:firstLine="567"/>
        <w:jc w:val="both"/>
      </w:pPr>
      <w:proofErr w:type="spellStart"/>
      <w:r>
        <w:rPr>
          <w:sz w:val="28"/>
          <w:szCs w:val="28"/>
        </w:rPr>
        <w:t>с</w:t>
      </w:r>
      <w:r>
        <w:rPr>
          <w:i/>
          <w:iCs/>
          <w:sz w:val="28"/>
          <w:szCs w:val="28"/>
          <w:vertAlign w:val="subscript"/>
        </w:rPr>
        <w:t>ч</w:t>
      </w:r>
      <w:proofErr w:type="spellEnd"/>
      <w:r>
        <w:rPr>
          <w:spacing w:val="-2"/>
          <w:sz w:val="28"/>
          <w:szCs w:val="28"/>
        </w:rPr>
        <w:t xml:space="preserve">– </w:t>
      </w:r>
      <w:proofErr w:type="gramStart"/>
      <w:r>
        <w:rPr>
          <w:spacing w:val="-2"/>
          <w:sz w:val="28"/>
          <w:szCs w:val="28"/>
        </w:rPr>
        <w:t>пл</w:t>
      </w:r>
      <w:proofErr w:type="gramEnd"/>
      <w:r>
        <w:rPr>
          <w:spacing w:val="-2"/>
          <w:sz w:val="28"/>
          <w:szCs w:val="28"/>
        </w:rPr>
        <w:t>отность частицы, кг/м</w:t>
      </w:r>
      <w:r>
        <w:rPr>
          <w:spacing w:val="-2"/>
          <w:sz w:val="28"/>
          <w:szCs w:val="28"/>
          <w:vertAlign w:val="superscript"/>
        </w:rPr>
        <w:t>3</w:t>
      </w:r>
      <w:r>
        <w:rPr>
          <w:spacing w:val="-2"/>
          <w:sz w:val="28"/>
          <w:szCs w:val="28"/>
        </w:rPr>
        <w:t>;</w:t>
      </w:r>
    </w:p>
    <w:p w:rsidR="007D6334" w:rsidRDefault="007D6334" w:rsidP="001967F2">
      <w:pPr>
        <w:shd w:val="clear" w:color="auto" w:fill="FFFFFF"/>
        <w:ind w:firstLine="567"/>
        <w:jc w:val="both"/>
      </w:pPr>
      <w:proofErr w:type="spellStart"/>
      <w:r>
        <w:rPr>
          <w:i/>
          <w:iCs/>
          <w:spacing w:val="-2"/>
          <w:sz w:val="28"/>
          <w:szCs w:val="28"/>
        </w:rPr>
        <w:t>d</w:t>
      </w:r>
      <w:r>
        <w:rPr>
          <w:i/>
          <w:iCs/>
          <w:spacing w:val="-2"/>
          <w:sz w:val="28"/>
          <w:szCs w:val="28"/>
          <w:vertAlign w:val="subscript"/>
        </w:rPr>
        <w:t>ч</w:t>
      </w:r>
      <w:proofErr w:type="spellEnd"/>
      <w:r>
        <w:rPr>
          <w:spacing w:val="-2"/>
          <w:sz w:val="28"/>
          <w:szCs w:val="28"/>
        </w:rPr>
        <w:t xml:space="preserve">– </w:t>
      </w:r>
      <w:proofErr w:type="gramStart"/>
      <w:r>
        <w:rPr>
          <w:spacing w:val="-2"/>
          <w:sz w:val="28"/>
          <w:szCs w:val="28"/>
        </w:rPr>
        <w:t>ди</w:t>
      </w:r>
      <w:proofErr w:type="gramEnd"/>
      <w:r>
        <w:rPr>
          <w:spacing w:val="-2"/>
          <w:sz w:val="28"/>
          <w:szCs w:val="28"/>
        </w:rPr>
        <w:t>аметр частицы, м;</w:t>
      </w:r>
    </w:p>
    <w:p w:rsidR="007D6334" w:rsidRDefault="007D6334" w:rsidP="001967F2">
      <w:pPr>
        <w:shd w:val="clear" w:color="auto" w:fill="FFFFFF"/>
        <w:ind w:firstLine="567"/>
        <w:jc w:val="both"/>
      </w:pPr>
      <w:proofErr w:type="spellStart"/>
      <w:r>
        <w:rPr>
          <w:sz w:val="28"/>
          <w:szCs w:val="28"/>
        </w:rPr>
        <w:t>м</w:t>
      </w:r>
      <w:r>
        <w:rPr>
          <w:i/>
          <w:iCs/>
          <w:sz w:val="28"/>
          <w:szCs w:val="28"/>
          <w:vertAlign w:val="subscript"/>
        </w:rPr>
        <w:t>ж</w:t>
      </w:r>
      <w:proofErr w:type="spellEnd"/>
      <w:r>
        <w:rPr>
          <w:sz w:val="28"/>
          <w:szCs w:val="28"/>
        </w:rPr>
        <w:t xml:space="preserve">– </w:t>
      </w:r>
      <w:proofErr w:type="gramStart"/>
      <w:r>
        <w:rPr>
          <w:sz w:val="28"/>
          <w:szCs w:val="28"/>
        </w:rPr>
        <w:t>ди</w:t>
      </w:r>
      <w:proofErr w:type="gramEnd"/>
      <w:r>
        <w:rPr>
          <w:sz w:val="28"/>
          <w:szCs w:val="28"/>
        </w:rPr>
        <w:t>намическая вязкость среды, Па·с.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Результаты, полученные с использованием перечисленных выше теоретических моделей, часто противоречивы и не позволяют достоверно </w:t>
      </w:r>
      <w:r>
        <w:rPr>
          <w:spacing w:val="-1"/>
          <w:sz w:val="28"/>
          <w:szCs w:val="28"/>
        </w:rPr>
        <w:t>оценить скорость или интенсивность</w:t>
      </w:r>
      <w:r w:rsidR="00D35A53">
        <w:rPr>
          <w:spacing w:val="-1"/>
          <w:sz w:val="28"/>
          <w:szCs w:val="28"/>
        </w:rPr>
        <w:t xml:space="preserve"> турбулентного осаждения частиц</w:t>
      </w:r>
      <w:r>
        <w:rPr>
          <w:spacing w:val="-1"/>
          <w:sz w:val="28"/>
          <w:szCs w:val="28"/>
        </w:rPr>
        <w:t>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Ключ к пониманию механизма и расчёту скорости турбулентно </w:t>
      </w:r>
      <w:proofErr w:type="gramStart"/>
      <w:r>
        <w:rPr>
          <w:sz w:val="28"/>
          <w:szCs w:val="28"/>
        </w:rPr>
        <w:t>-и</w:t>
      </w:r>
      <w:proofErr w:type="gramEnd"/>
      <w:r>
        <w:rPr>
          <w:sz w:val="28"/>
          <w:szCs w:val="28"/>
        </w:rPr>
        <w:t>нерционного осаждения даёт явление поперечной миграции частиц</w:t>
      </w:r>
      <w:r w:rsidR="00444D11" w:rsidRPr="00444D11">
        <w:rPr>
          <w:sz w:val="28"/>
          <w:szCs w:val="28"/>
        </w:rPr>
        <w:t xml:space="preserve"> </w:t>
      </w:r>
      <w:r>
        <w:rPr>
          <w:sz w:val="28"/>
          <w:szCs w:val="28"/>
        </w:rPr>
        <w:t>к поверхности канала. Физическая основа появления миграции частиц</w:t>
      </w:r>
      <w:r w:rsidR="0058724E" w:rsidRPr="0058724E">
        <w:rPr>
          <w:sz w:val="28"/>
          <w:szCs w:val="28"/>
        </w:rPr>
        <w:t xml:space="preserve"> </w:t>
      </w:r>
      <w:r w:rsidR="00444D11" w:rsidRPr="00444D11">
        <w:rPr>
          <w:sz w:val="28"/>
          <w:szCs w:val="28"/>
        </w:rPr>
        <w:t>[</w:t>
      </w:r>
      <w:r w:rsidR="0058724E">
        <w:rPr>
          <w:sz w:val="28"/>
          <w:szCs w:val="28"/>
        </w:rPr>
        <w:t>2</w:t>
      </w:r>
      <w:r w:rsidR="0058724E" w:rsidRPr="0058724E">
        <w:rPr>
          <w:sz w:val="28"/>
          <w:szCs w:val="28"/>
        </w:rPr>
        <w:t>]</w:t>
      </w:r>
      <w:r>
        <w:rPr>
          <w:sz w:val="28"/>
          <w:szCs w:val="28"/>
        </w:rPr>
        <w:t xml:space="preserve"> в сторону стенки заключается в следующем: мелкая, легко увлекаемая средой частица, в ходе движения среды совершает идентичное движение практически с тем же ускорением </w:t>
      </w:r>
      <w:proofErr w:type="spellStart"/>
      <w:r>
        <w:rPr>
          <w:sz w:val="28"/>
          <w:szCs w:val="28"/>
        </w:rPr>
        <w:t>б</w:t>
      </w:r>
      <w:proofErr w:type="gramStart"/>
      <w:r>
        <w:rPr>
          <w:i/>
          <w:iCs/>
          <w:sz w:val="28"/>
          <w:szCs w:val="28"/>
          <w:vertAlign w:val="subscript"/>
        </w:rPr>
        <w:t>i</w:t>
      </w:r>
      <w:proofErr w:type="spellEnd"/>
      <w:proofErr w:type="gramEnd"/>
      <w:r>
        <w:rPr>
          <w:sz w:val="28"/>
          <w:szCs w:val="28"/>
        </w:rPr>
        <w:t>, что и среда. Если масса част</w:t>
      </w:r>
      <w:r w:rsidR="0058724E">
        <w:rPr>
          <w:sz w:val="28"/>
          <w:szCs w:val="28"/>
        </w:rPr>
        <w:t xml:space="preserve">иц </w:t>
      </w:r>
      <w:r>
        <w:rPr>
          <w:sz w:val="28"/>
          <w:szCs w:val="28"/>
        </w:rPr>
        <w:t xml:space="preserve">равна  </w:t>
      </w:r>
      <w:proofErr w:type="spellStart"/>
      <w:proofErr w:type="gramStart"/>
      <w:r>
        <w:rPr>
          <w:i/>
          <w:iCs/>
          <w:sz w:val="28"/>
          <w:szCs w:val="28"/>
        </w:rPr>
        <w:t>m</w:t>
      </w:r>
      <w:proofErr w:type="gramEnd"/>
      <w:r>
        <w:rPr>
          <w:i/>
          <w:iCs/>
          <w:sz w:val="28"/>
          <w:szCs w:val="28"/>
          <w:vertAlign w:val="subscript"/>
        </w:rPr>
        <w:t>ч</w:t>
      </w:r>
      <w:proofErr w:type="spellEnd"/>
      <w:r>
        <w:rPr>
          <w:sz w:val="28"/>
          <w:szCs w:val="28"/>
        </w:rPr>
        <w:t>, то это означает, что частица обладает инерционной силой,</w:t>
      </w:r>
      <w:r w:rsidR="00B31D67">
        <w:rPr>
          <w:sz w:val="28"/>
          <w:szCs w:val="28"/>
        </w:rPr>
        <w:t xml:space="preserve"> </w:t>
      </w:r>
      <w:r>
        <w:rPr>
          <w:spacing w:val="-13"/>
          <w:sz w:val="28"/>
          <w:szCs w:val="28"/>
        </w:rPr>
        <w:t xml:space="preserve">равной </w:t>
      </w:r>
      <w:proofErr w:type="spellStart"/>
      <w:r>
        <w:rPr>
          <w:i/>
          <w:iCs/>
          <w:spacing w:val="-13"/>
          <w:sz w:val="28"/>
          <w:szCs w:val="28"/>
          <w:lang w:val="en-US"/>
        </w:rPr>
        <w:t>F</w:t>
      </w:r>
      <w:r>
        <w:rPr>
          <w:i/>
          <w:iCs/>
          <w:spacing w:val="-13"/>
          <w:sz w:val="28"/>
          <w:szCs w:val="28"/>
          <w:vertAlign w:val="subscript"/>
          <w:lang w:val="en-US"/>
        </w:rPr>
        <w:t>i</w:t>
      </w:r>
      <w:proofErr w:type="spellEnd"/>
      <w:r w:rsidRPr="00F428FD">
        <w:rPr>
          <w:spacing w:val="-13"/>
          <w:sz w:val="28"/>
          <w:szCs w:val="28"/>
        </w:rPr>
        <w:t>=</w:t>
      </w:r>
      <w:r>
        <w:rPr>
          <w:i/>
          <w:iCs/>
          <w:spacing w:val="-13"/>
          <w:sz w:val="28"/>
          <w:szCs w:val="28"/>
          <w:lang w:val="en-US"/>
        </w:rPr>
        <w:t>m</w:t>
      </w:r>
      <w:proofErr w:type="spellStart"/>
      <w:r w:rsidRPr="00F428FD">
        <w:rPr>
          <w:i/>
          <w:iCs/>
          <w:spacing w:val="-13"/>
          <w:sz w:val="28"/>
          <w:szCs w:val="28"/>
          <w:vertAlign w:val="subscript"/>
        </w:rPr>
        <w:t>ч</w:t>
      </w:r>
      <w:r>
        <w:rPr>
          <w:spacing w:val="-13"/>
          <w:sz w:val="28"/>
          <w:szCs w:val="28"/>
        </w:rPr>
        <w:t>б</w:t>
      </w:r>
      <w:r>
        <w:rPr>
          <w:i/>
          <w:iCs/>
          <w:sz w:val="28"/>
          <w:szCs w:val="28"/>
          <w:vertAlign w:val="subscript"/>
        </w:rPr>
        <w:t>i</w:t>
      </w:r>
      <w:proofErr w:type="spellEnd"/>
      <w:r>
        <w:rPr>
          <w:sz w:val="28"/>
          <w:szCs w:val="28"/>
        </w:rPr>
        <w:t>.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Наличие в потоке градиента скорости поперечных пульсаций приводит к возникновению конвективного ускорения в поперечном направлении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CA01B9" w:rsidP="001967F2">
      <w:pPr>
        <w:shd w:val="clear" w:color="auto" w:fill="FFFFFF"/>
        <w:jc w:val="center"/>
      </w:pPr>
      <w:r w:rsidRPr="001C42A4">
        <w:rPr>
          <w:spacing w:val="-4"/>
          <w:sz w:val="28"/>
          <w:szCs w:val="28"/>
        </w:rPr>
        <w:lastRenderedPageBreak/>
        <w:t xml:space="preserve">                                                </w:t>
      </w:r>
      <w:r w:rsidR="007D6334">
        <w:rPr>
          <w:noProof/>
          <w:position w:val="-29"/>
        </w:rPr>
        <w:drawing>
          <wp:inline distT="0" distB="0" distL="0" distR="0">
            <wp:extent cx="1940651" cy="602166"/>
            <wp:effectExtent l="19050" t="0" r="2449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651" cy="602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4"/>
          <w:sz w:val="28"/>
          <w:szCs w:val="28"/>
          <w:lang w:val="en-US"/>
        </w:rPr>
        <w:t xml:space="preserve">                                           </w:t>
      </w:r>
      <w:r w:rsidR="007D6334">
        <w:rPr>
          <w:spacing w:val="-4"/>
          <w:sz w:val="28"/>
          <w:szCs w:val="28"/>
        </w:rPr>
        <w:t>(2)</w:t>
      </w:r>
    </w:p>
    <w:p w:rsidR="007D6334" w:rsidRDefault="007D6334" w:rsidP="001967F2">
      <w:pPr>
        <w:shd w:val="clear" w:color="auto" w:fill="FFFFFF"/>
        <w:ind w:firstLine="567"/>
        <w:jc w:val="both"/>
        <w:rPr>
          <w:spacing w:val="-1"/>
          <w:sz w:val="28"/>
          <w:szCs w:val="28"/>
          <w:lang w:val="en-US"/>
        </w:rPr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>где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2047709" cy="379142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940" cy="37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both"/>
      </w:pPr>
      <w:proofErr w:type="spellStart"/>
      <w:proofErr w:type="gramStart"/>
      <w:r>
        <w:rPr>
          <w:spacing w:val="-2"/>
          <w:sz w:val="28"/>
          <w:szCs w:val="28"/>
        </w:rPr>
        <w:t>щ</w:t>
      </w:r>
      <w:proofErr w:type="spellEnd"/>
      <w:r>
        <w:rPr>
          <w:spacing w:val="-2"/>
          <w:sz w:val="28"/>
          <w:szCs w:val="28"/>
        </w:rPr>
        <w:t>-</w:t>
      </w:r>
      <w:proofErr w:type="gramEnd"/>
      <w:r>
        <w:rPr>
          <w:spacing w:val="-2"/>
          <w:sz w:val="28"/>
          <w:szCs w:val="28"/>
        </w:rPr>
        <w:t xml:space="preserve"> частота пульсаций среды, с</w:t>
      </w:r>
      <w:r>
        <w:rPr>
          <w:spacing w:val="-2"/>
          <w:sz w:val="28"/>
          <w:szCs w:val="28"/>
          <w:vertAlign w:val="superscript"/>
        </w:rPr>
        <w:t>-1</w:t>
      </w:r>
      <w:r>
        <w:rPr>
          <w:spacing w:val="-2"/>
          <w:sz w:val="28"/>
          <w:szCs w:val="28"/>
        </w:rPr>
        <w:t>;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i/>
          <w:iCs/>
          <w:sz w:val="28"/>
          <w:szCs w:val="28"/>
          <w:lang w:val="en-US"/>
        </w:rPr>
        <w:t>w</w:t>
      </w:r>
      <w:r>
        <w:rPr>
          <w:sz w:val="28"/>
          <w:szCs w:val="28"/>
        </w:rPr>
        <w:t xml:space="preserve">– </w:t>
      </w:r>
      <w:proofErr w:type="gramStart"/>
      <w:r>
        <w:rPr>
          <w:sz w:val="28"/>
          <w:szCs w:val="28"/>
        </w:rPr>
        <w:t>скорость</w:t>
      </w:r>
      <w:proofErr w:type="gramEnd"/>
      <w:r>
        <w:rPr>
          <w:sz w:val="28"/>
          <w:szCs w:val="28"/>
        </w:rPr>
        <w:t xml:space="preserve"> поперечных пульсаций среды, м/с;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i/>
          <w:iCs/>
          <w:sz w:val="28"/>
          <w:szCs w:val="28"/>
          <w:lang w:val="en-US"/>
        </w:rPr>
        <w:t>y</w:t>
      </w:r>
      <w:r>
        <w:rPr>
          <w:sz w:val="28"/>
          <w:szCs w:val="28"/>
        </w:rPr>
        <w:t xml:space="preserve">– </w:t>
      </w:r>
      <w:proofErr w:type="gramStart"/>
      <w:r>
        <w:rPr>
          <w:sz w:val="28"/>
          <w:szCs w:val="28"/>
        </w:rPr>
        <w:t>поперечная</w:t>
      </w:r>
      <w:proofErr w:type="gramEnd"/>
      <w:r>
        <w:rPr>
          <w:sz w:val="28"/>
          <w:szCs w:val="28"/>
        </w:rPr>
        <w:t xml:space="preserve"> координата, м.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 колебательном движении к стенке частица попадает в область пониженных скоростей среды и опережает движение турбулентных пульсаций среды в силу своей инерции. В результате, после нескольких колебаний частица смещается к стенке. Приравнивая силу инерции силе сопротивления среды движению частицы, равную по Стоксу</w:t>
      </w:r>
      <w:r>
        <w:rPr>
          <w:noProof/>
          <w:position w:val="-15"/>
          <w:sz w:val="28"/>
          <w:szCs w:val="28"/>
        </w:rPr>
        <w:drawing>
          <wp:inline distT="0" distB="0" distL="0" distR="0">
            <wp:extent cx="1126490" cy="29019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49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1"/>
          <w:sz w:val="28"/>
          <w:szCs w:val="28"/>
        </w:rPr>
        <w:t xml:space="preserve">для скорости поперечного перемещения (турбулентной миграции) частицы </w:t>
      </w:r>
      <w:r>
        <w:rPr>
          <w:sz w:val="28"/>
          <w:szCs w:val="28"/>
        </w:rPr>
        <w:t>известно выражение: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CA01B9" w:rsidP="001967F2">
      <w:pPr>
        <w:shd w:val="clear" w:color="auto" w:fill="FFFFFF"/>
        <w:ind w:firstLine="567"/>
        <w:jc w:val="center"/>
      </w:pPr>
      <w:r w:rsidRPr="001C42A4">
        <w:rPr>
          <w:spacing w:val="-4"/>
          <w:sz w:val="28"/>
          <w:szCs w:val="28"/>
        </w:rPr>
        <w:t xml:space="preserve">                                                        </w:t>
      </w:r>
      <w:r w:rsidR="007D6334">
        <w:rPr>
          <w:noProof/>
          <w:position w:val="-39"/>
        </w:rPr>
        <w:drawing>
          <wp:inline distT="0" distB="0" distL="0" distR="0">
            <wp:extent cx="1661455" cy="624468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584" cy="625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4"/>
          <w:sz w:val="28"/>
          <w:szCs w:val="28"/>
        </w:rPr>
        <w:t xml:space="preserve">       </w:t>
      </w:r>
      <w:r w:rsidR="00C17C57" w:rsidRPr="00B31D67">
        <w:rPr>
          <w:spacing w:val="-4"/>
          <w:sz w:val="28"/>
          <w:szCs w:val="28"/>
        </w:rPr>
        <w:t xml:space="preserve">                             </w:t>
      </w:r>
      <w:r w:rsidR="007D6334">
        <w:rPr>
          <w:spacing w:val="-4"/>
          <w:sz w:val="28"/>
          <w:szCs w:val="28"/>
        </w:rPr>
        <w:t>(3)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Оценочные расчёты скорости турбулентной миграции по формуле (3) с использованием эмпирических зависимостей показывают, что для высокодисперсных частиц, полностью увлекаемых турбулентными пульсациями, при обычных значениях основных параметров течения, ускорение в поперечном направлении превосходит ускорение свободного падения </w:t>
      </w:r>
      <w:proofErr w:type="gramStart"/>
      <w:r>
        <w:rPr>
          <w:i/>
          <w:iCs/>
          <w:sz w:val="28"/>
          <w:szCs w:val="28"/>
          <w:lang w:val="en-US"/>
        </w:rPr>
        <w:t>g</w:t>
      </w:r>
      <w:proofErr w:type="gramEnd"/>
      <w:r>
        <w:rPr>
          <w:sz w:val="28"/>
          <w:szCs w:val="28"/>
        </w:rPr>
        <w:t>от 3 до 3000 раз. Следовательно, скорость миграции может значительно превышать скорость гравитационного осаждения.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Выражение (3) получено в предположении полного увлечения частицы турбулентными пульсациями среды. В реальных условиях движение частицы складывается из множества периодических свободных инерционных пробегов частицы, совершаемых ею в ходе совместного движения с пульсациями среды со случайной частотой и амплитудой скорости, и описывается уравнением, которое для </w:t>
      </w:r>
      <w:proofErr w:type="spellStart"/>
      <w:r>
        <w:rPr>
          <w:sz w:val="28"/>
          <w:szCs w:val="28"/>
        </w:rPr>
        <w:t>моногармонических</w:t>
      </w:r>
      <w:proofErr w:type="spellEnd"/>
      <w:r>
        <w:rPr>
          <w:sz w:val="28"/>
          <w:szCs w:val="28"/>
        </w:rPr>
        <w:t xml:space="preserve"> пульсаций в радиальном направлении принимае</w:t>
      </w:r>
      <w:r w:rsidR="00D35A53">
        <w:rPr>
          <w:sz w:val="28"/>
          <w:szCs w:val="28"/>
        </w:rPr>
        <w:t>т вид</w:t>
      </w:r>
      <w:r w:rsidR="00444D11" w:rsidRPr="00444D11">
        <w:rPr>
          <w:sz w:val="28"/>
          <w:szCs w:val="28"/>
        </w:rPr>
        <w:t xml:space="preserve"> [1]</w:t>
      </w:r>
      <w:r>
        <w:rPr>
          <w:sz w:val="28"/>
          <w:szCs w:val="28"/>
        </w:rPr>
        <w:t>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4"/>
          <w:sz w:val="28"/>
          <w:szCs w:val="28"/>
        </w:rPr>
      </w:pPr>
      <w:r w:rsidRPr="001C42A4">
        <w:rPr>
          <w:spacing w:val="-4"/>
          <w:sz w:val="28"/>
          <w:szCs w:val="28"/>
        </w:rPr>
        <w:t xml:space="preserve">                                        </w:t>
      </w:r>
      <w:r w:rsidR="007D6334">
        <w:rPr>
          <w:noProof/>
          <w:position w:val="-27"/>
        </w:rPr>
        <w:drawing>
          <wp:inline distT="0" distB="0" distL="0" distR="0">
            <wp:extent cx="2319655" cy="535305"/>
            <wp:effectExtent l="0" t="0" r="444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655" cy="5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4"/>
          <w:sz w:val="28"/>
          <w:szCs w:val="28"/>
        </w:rPr>
        <w:t xml:space="preserve">                                   </w:t>
      </w:r>
      <w:r w:rsidR="007D6334">
        <w:rPr>
          <w:spacing w:val="-4"/>
          <w:sz w:val="28"/>
          <w:szCs w:val="28"/>
        </w:rPr>
        <w:t>(4)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2"/>
          <w:sz w:val="28"/>
          <w:szCs w:val="28"/>
        </w:rPr>
        <w:t xml:space="preserve">где </w:t>
      </w:r>
      <w:r>
        <w:rPr>
          <w:i/>
          <w:iCs/>
          <w:spacing w:val="-12"/>
          <w:sz w:val="28"/>
          <w:szCs w:val="28"/>
        </w:rPr>
        <w:t xml:space="preserve">V </w:t>
      </w:r>
      <w:r>
        <w:rPr>
          <w:spacing w:val="-12"/>
          <w:sz w:val="28"/>
          <w:szCs w:val="28"/>
        </w:rPr>
        <w:t>(</w:t>
      </w:r>
      <w:r>
        <w:rPr>
          <w:i/>
          <w:iCs/>
          <w:spacing w:val="-12"/>
          <w:sz w:val="28"/>
          <w:szCs w:val="28"/>
          <w:lang w:val="en-US"/>
        </w:rPr>
        <w:t>y</w:t>
      </w:r>
      <w:r w:rsidRPr="00F428FD">
        <w:rPr>
          <w:sz w:val="28"/>
          <w:szCs w:val="28"/>
          <w:vertAlign w:val="subscript"/>
        </w:rPr>
        <w:t>0</w:t>
      </w:r>
      <w:proofErr w:type="gramStart"/>
      <w:r w:rsidRPr="00F428FD">
        <w:rPr>
          <w:sz w:val="28"/>
          <w:szCs w:val="28"/>
        </w:rPr>
        <w:t xml:space="preserve"> )</w:t>
      </w:r>
      <w:proofErr w:type="gramEnd"/>
      <w:r w:rsidRPr="00F428FD">
        <w:rPr>
          <w:sz w:val="28"/>
          <w:szCs w:val="28"/>
        </w:rPr>
        <w:t xml:space="preserve"> - </w:t>
      </w:r>
      <w:r>
        <w:rPr>
          <w:sz w:val="28"/>
          <w:szCs w:val="28"/>
        </w:rPr>
        <w:t>амплитуда скорости пульсаций среды.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Дифференциальное уравнение (4) с начальными условиями  </w:t>
      </w:r>
      <w:r>
        <w:rPr>
          <w:i/>
          <w:iCs/>
          <w:sz w:val="28"/>
          <w:szCs w:val="28"/>
          <w:lang w:val="en-US"/>
        </w:rPr>
        <w:t>y</w:t>
      </w:r>
      <w:r w:rsidRPr="00F428FD">
        <w:rPr>
          <w:sz w:val="28"/>
          <w:szCs w:val="28"/>
        </w:rPr>
        <w:t xml:space="preserve">= </w:t>
      </w:r>
      <w:r>
        <w:rPr>
          <w:i/>
          <w:iCs/>
          <w:sz w:val="28"/>
          <w:szCs w:val="28"/>
          <w:lang w:val="en-US"/>
        </w:rPr>
        <w:t>y</w:t>
      </w:r>
      <w:r w:rsidRPr="00F428FD"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>и</w:t>
      </w:r>
      <w:r w:rsidR="00581BD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=0   при  </w:t>
      </w:r>
      <w:r>
        <w:rPr>
          <w:i/>
          <w:iCs/>
          <w:sz w:val="28"/>
          <w:szCs w:val="28"/>
          <w:lang w:val="en-US"/>
        </w:rPr>
        <w:t>t</w:t>
      </w:r>
      <w:r w:rsidRPr="00F428FD">
        <w:rPr>
          <w:sz w:val="28"/>
          <w:szCs w:val="28"/>
        </w:rPr>
        <w:t xml:space="preserve">=0  </w:t>
      </w:r>
      <w:r>
        <w:rPr>
          <w:sz w:val="28"/>
          <w:szCs w:val="28"/>
        </w:rPr>
        <w:t>в общем случае может решаться только численными</w:t>
      </w:r>
      <w:r w:rsidR="00E66880">
        <w:rPr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  <w:vertAlign w:val="subscript"/>
          <w:lang w:val="en-US"/>
        </w:rPr>
        <w:t>y</w:t>
      </w:r>
      <w:proofErr w:type="spellEnd"/>
      <w:r w:rsidRPr="00604CDF">
        <w:rPr>
          <w:i/>
          <w:sz w:val="28"/>
          <w:szCs w:val="28"/>
        </w:rPr>
        <w:t>/</w:t>
      </w:r>
      <w:proofErr w:type="spellStart"/>
      <w:r>
        <w:rPr>
          <w:i/>
          <w:sz w:val="28"/>
          <w:szCs w:val="28"/>
          <w:lang w:val="en-US"/>
        </w:rPr>
        <w:t>d</w:t>
      </w:r>
      <w:r>
        <w:rPr>
          <w:i/>
          <w:sz w:val="28"/>
          <w:szCs w:val="28"/>
          <w:vertAlign w:val="subscript"/>
          <w:lang w:val="en-US"/>
        </w:rPr>
        <w:t>t</w:t>
      </w:r>
      <w:proofErr w:type="spellEnd"/>
      <w:r w:rsidR="00E66880">
        <w:rPr>
          <w:i/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методами. Среднее по периоду пульсаций значение скорости миграции равно: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4"/>
          <w:sz w:val="28"/>
          <w:szCs w:val="28"/>
        </w:rPr>
      </w:pPr>
      <w:r w:rsidRPr="001C42A4">
        <w:rPr>
          <w:spacing w:val="-4"/>
          <w:sz w:val="28"/>
          <w:szCs w:val="28"/>
        </w:rPr>
        <w:lastRenderedPageBreak/>
        <w:t xml:space="preserve">                                      </w:t>
      </w:r>
      <w:r w:rsidR="007D6334">
        <w:rPr>
          <w:noProof/>
          <w:position w:val="-23"/>
        </w:rPr>
        <w:drawing>
          <wp:inline distT="0" distB="0" distL="0" distR="0">
            <wp:extent cx="2926340" cy="591014"/>
            <wp:effectExtent l="19050" t="0" r="736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551" cy="591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4"/>
          <w:sz w:val="28"/>
          <w:szCs w:val="28"/>
        </w:rPr>
        <w:t xml:space="preserve">      </w:t>
      </w:r>
      <w:r w:rsidR="00422346">
        <w:rPr>
          <w:spacing w:val="-4"/>
          <w:sz w:val="28"/>
          <w:szCs w:val="28"/>
        </w:rPr>
        <w:t xml:space="preserve">                 </w:t>
      </w:r>
      <w:r w:rsidR="007D6334">
        <w:rPr>
          <w:spacing w:val="-4"/>
          <w:sz w:val="28"/>
          <w:szCs w:val="28"/>
        </w:rPr>
        <w:t>(5)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AD4AA7" w:rsidRDefault="007D6334" w:rsidP="001967F2">
      <w:pPr>
        <w:shd w:val="clear" w:color="auto" w:fill="FFFFFF"/>
        <w:ind w:firstLine="567"/>
        <w:jc w:val="both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>После перехода к безразмерным значениям входящих в (5) параметров</w:t>
      </w:r>
      <w:r w:rsidR="00AD4AA7" w:rsidRPr="00AD4AA7">
        <w:rPr>
          <w:spacing w:val="-2"/>
          <w:sz w:val="28"/>
          <w:szCs w:val="28"/>
        </w:rPr>
        <w:t xml:space="preserve"> </w:t>
      </w:r>
      <w:r w:rsidR="00AD4AA7" w:rsidRPr="00444D11">
        <w:rPr>
          <w:sz w:val="28"/>
          <w:szCs w:val="28"/>
        </w:rPr>
        <w:t>[1]</w:t>
      </w:r>
      <w:r w:rsidR="00AD4AA7">
        <w:rPr>
          <w:sz w:val="28"/>
          <w:szCs w:val="28"/>
        </w:rPr>
        <w:t>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4"/>
          <w:sz w:val="28"/>
          <w:szCs w:val="28"/>
        </w:rPr>
      </w:pPr>
      <w:r w:rsidRPr="001C42A4">
        <w:rPr>
          <w:spacing w:val="-4"/>
          <w:sz w:val="28"/>
          <w:szCs w:val="28"/>
        </w:rPr>
        <w:t xml:space="preserve">            </w:t>
      </w:r>
      <w:r w:rsidR="007D6334">
        <w:rPr>
          <w:noProof/>
          <w:position w:val="-29"/>
        </w:rPr>
        <w:drawing>
          <wp:inline distT="0" distB="0" distL="0" distR="0">
            <wp:extent cx="4857963" cy="568712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384" cy="574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2346" w:rsidRPr="00B31D67">
        <w:rPr>
          <w:spacing w:val="-4"/>
          <w:sz w:val="28"/>
          <w:szCs w:val="28"/>
        </w:rPr>
        <w:t xml:space="preserve">    </w:t>
      </w:r>
      <w:r w:rsidR="007D6334">
        <w:rPr>
          <w:spacing w:val="-4"/>
          <w:sz w:val="28"/>
          <w:szCs w:val="28"/>
        </w:rPr>
        <w:t>(6)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>где</w:t>
      </w:r>
    </w:p>
    <w:p w:rsidR="007D6334" w:rsidRDefault="007D6334" w:rsidP="001967F2">
      <w:pPr>
        <w:shd w:val="clear" w:color="auto" w:fill="FFFFFF"/>
        <w:ind w:firstLine="567"/>
        <w:jc w:val="both"/>
      </w:pPr>
      <w:proofErr w:type="gramStart"/>
      <w:r>
        <w:rPr>
          <w:i/>
          <w:iCs/>
          <w:sz w:val="28"/>
          <w:szCs w:val="28"/>
          <w:lang w:val="en-US"/>
        </w:rPr>
        <w:t>u</w:t>
      </w:r>
      <w:proofErr w:type="gramEnd"/>
      <w:r w:rsidRPr="00F428FD">
        <w:rPr>
          <w:sz w:val="28"/>
          <w:szCs w:val="28"/>
          <w:vertAlign w:val="subscript"/>
        </w:rPr>
        <w:t>*</w:t>
      </w:r>
      <w:r>
        <w:rPr>
          <w:sz w:val="28"/>
          <w:szCs w:val="28"/>
        </w:rPr>
        <w:t>– динамическая скорость трения на стенке, м/с;</w:t>
      </w:r>
    </w:p>
    <w:p w:rsidR="007D6334" w:rsidRPr="00604CDF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н</w:t>
      </w:r>
      <w:r>
        <w:rPr>
          <w:i/>
          <w:iCs/>
          <w:sz w:val="28"/>
          <w:szCs w:val="28"/>
          <w:vertAlign w:val="subscript"/>
        </w:rPr>
        <w:t>ж</w:t>
      </w:r>
      <w:proofErr w:type="spellEnd"/>
      <w:r>
        <w:rPr>
          <w:sz w:val="28"/>
          <w:szCs w:val="28"/>
        </w:rPr>
        <w:t xml:space="preserve">– </w:t>
      </w:r>
      <w:proofErr w:type="gramStart"/>
      <w:r>
        <w:rPr>
          <w:sz w:val="28"/>
          <w:szCs w:val="28"/>
        </w:rPr>
        <w:t>ки</w:t>
      </w:r>
      <w:proofErr w:type="gramEnd"/>
      <w:r>
        <w:rPr>
          <w:sz w:val="28"/>
          <w:szCs w:val="28"/>
        </w:rPr>
        <w:t>нематическая вязкость среды,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/с; 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i/>
          <w:iCs/>
          <w:sz w:val="28"/>
          <w:szCs w:val="28"/>
          <w:lang w:val="en-US"/>
        </w:rPr>
        <w:t>T</w:t>
      </w:r>
      <w:r>
        <w:rPr>
          <w:i/>
          <w:iCs/>
          <w:sz w:val="28"/>
          <w:szCs w:val="28"/>
          <w:vertAlign w:val="subscript"/>
          <w:lang w:val="en-US"/>
        </w:rPr>
        <w:t>E</w:t>
      </w:r>
      <w:r>
        <w:rPr>
          <w:sz w:val="28"/>
          <w:szCs w:val="28"/>
        </w:rPr>
        <w:t>– период пульсаций среды (</w:t>
      </w:r>
      <w:r>
        <w:rPr>
          <w:i/>
          <w:iCs/>
          <w:sz w:val="28"/>
          <w:szCs w:val="28"/>
          <w:lang w:val="en-US"/>
        </w:rPr>
        <w:t>T</w:t>
      </w:r>
      <w:r>
        <w:rPr>
          <w:i/>
          <w:iCs/>
          <w:sz w:val="28"/>
          <w:szCs w:val="28"/>
          <w:vertAlign w:val="subscript"/>
          <w:lang w:val="en-US"/>
        </w:rPr>
        <w:t>E</w:t>
      </w:r>
      <w:r w:rsidRPr="00F428FD">
        <w:rPr>
          <w:sz w:val="28"/>
          <w:szCs w:val="28"/>
        </w:rPr>
        <w:t>=1/</w:t>
      </w:r>
      <w:proofErr w:type="spellStart"/>
      <w:r w:rsidRPr="00F428FD">
        <w:rPr>
          <w:sz w:val="28"/>
          <w:szCs w:val="28"/>
        </w:rPr>
        <w:t>щ</w:t>
      </w:r>
      <w:proofErr w:type="spellEnd"/>
      <w:r w:rsidRPr="00F428FD">
        <w:rPr>
          <w:sz w:val="28"/>
          <w:szCs w:val="28"/>
        </w:rPr>
        <w:t>);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i/>
          <w:iCs/>
          <w:sz w:val="28"/>
          <w:szCs w:val="28"/>
          <w:lang w:val="en-US"/>
        </w:rPr>
        <w:t>T</w:t>
      </w:r>
      <w:r>
        <w:rPr>
          <w:sz w:val="28"/>
          <w:szCs w:val="28"/>
          <w:vertAlign w:val="superscript"/>
        </w:rPr>
        <w:t>+</w:t>
      </w:r>
      <w:r>
        <w:rPr>
          <w:sz w:val="28"/>
          <w:szCs w:val="28"/>
        </w:rPr>
        <w:t xml:space="preserve"> – безразмерный период энергоёмких пульсаций среды; 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можно получить формулу для безразмерной скорости турбулентной миграции частиц: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both"/>
      </w:pPr>
      <w:r w:rsidRPr="00CA01B9">
        <w:rPr>
          <w:spacing w:val="-4"/>
          <w:sz w:val="28"/>
          <w:szCs w:val="28"/>
        </w:rPr>
        <w:t xml:space="preserve">                                   </w:t>
      </w:r>
      <w:r w:rsidR="007D6334">
        <w:rPr>
          <w:noProof/>
          <w:position w:val="-27"/>
        </w:rPr>
        <w:drawing>
          <wp:inline distT="0" distB="0" distL="0" distR="0">
            <wp:extent cx="3138858" cy="490654"/>
            <wp:effectExtent l="19050" t="0" r="4392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624" cy="490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2346">
        <w:rPr>
          <w:spacing w:val="-4"/>
          <w:sz w:val="28"/>
          <w:szCs w:val="28"/>
        </w:rPr>
        <w:t xml:space="preserve">                     </w:t>
      </w:r>
      <w:r w:rsidR="007D6334">
        <w:rPr>
          <w:spacing w:val="-4"/>
          <w:sz w:val="28"/>
          <w:szCs w:val="28"/>
        </w:rPr>
        <w:t>(7)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Безразмерное миграционное смещение частицы в этом случае определяется формулой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4"/>
          <w:sz w:val="28"/>
          <w:szCs w:val="28"/>
        </w:rPr>
      </w:pPr>
      <w:r w:rsidRPr="00CA01B9">
        <w:rPr>
          <w:spacing w:val="-4"/>
          <w:sz w:val="28"/>
          <w:szCs w:val="28"/>
        </w:rPr>
        <w:t xml:space="preserve">                                                     </w:t>
      </w:r>
      <w:r w:rsidR="007D6334">
        <w:rPr>
          <w:noProof/>
          <w:position w:val="-15"/>
        </w:rPr>
        <w:drawing>
          <wp:inline distT="0" distB="0" distL="0" distR="0">
            <wp:extent cx="2119562" cy="423746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616" cy="424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4"/>
          <w:sz w:val="28"/>
          <w:szCs w:val="28"/>
        </w:rPr>
        <w:t xml:space="preserve">      </w:t>
      </w:r>
      <w:r w:rsidR="00422346">
        <w:rPr>
          <w:spacing w:val="-4"/>
          <w:sz w:val="28"/>
          <w:szCs w:val="28"/>
        </w:rPr>
        <w:t xml:space="preserve">                     </w:t>
      </w:r>
      <w:r w:rsidR="007D6334">
        <w:rPr>
          <w:spacing w:val="-4"/>
          <w:sz w:val="28"/>
          <w:szCs w:val="28"/>
        </w:rPr>
        <w:t>(8)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Решение (7) позволяет получить в первом приближении обобщённую кривую распределения значений скорости турбулентной миграции частиц по поперечному сечению потока, в котором распределение поперечной составляющей пульсационной скорости среды описывается формулами: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position w:val="-10"/>
          <w:sz w:val="28"/>
          <w:szCs w:val="28"/>
        </w:rPr>
      </w:pPr>
      <w:r>
        <w:rPr>
          <w:sz w:val="28"/>
          <w:szCs w:val="28"/>
        </w:rPr>
        <w:t>при значении коэффициента</w:t>
      </w:r>
      <w:r>
        <w:rPr>
          <w:noProof/>
          <w:position w:val="-10"/>
          <w:sz w:val="28"/>
          <w:szCs w:val="28"/>
        </w:rPr>
        <w:drawing>
          <wp:inline distT="0" distB="0" distL="0" distR="0">
            <wp:extent cx="516048" cy="18261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1801" b="224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48" cy="18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B31D67">
        <w:rPr>
          <w:spacing w:val="-3"/>
          <w:sz w:val="28"/>
          <w:szCs w:val="28"/>
        </w:rPr>
        <w:t xml:space="preserve">                                       </w:t>
      </w:r>
      <w:r w:rsidR="007D6334">
        <w:rPr>
          <w:noProof/>
          <w:position w:val="-42"/>
        </w:rPr>
        <w:drawing>
          <wp:inline distT="0" distB="0" distL="0" distR="0">
            <wp:extent cx="3565160" cy="1527718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284" cy="1528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2346" w:rsidRPr="00B31D67">
        <w:rPr>
          <w:spacing w:val="-3"/>
          <w:sz w:val="28"/>
          <w:szCs w:val="28"/>
        </w:rPr>
        <w:t xml:space="preserve">    </w:t>
      </w:r>
      <w:r w:rsidR="007D6334">
        <w:rPr>
          <w:spacing w:val="-3"/>
          <w:sz w:val="28"/>
          <w:szCs w:val="28"/>
        </w:rPr>
        <w:t>(10)</w:t>
      </w:r>
    </w:p>
    <w:p w:rsidR="007D6334" w:rsidRPr="007D6334" w:rsidRDefault="007D6334" w:rsidP="001967F2">
      <w:pPr>
        <w:shd w:val="clear" w:color="auto" w:fill="FFFFFF"/>
        <w:ind w:firstLine="567"/>
        <w:jc w:val="center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>где</w:t>
      </w:r>
    </w:p>
    <w:p w:rsidR="007D6334" w:rsidRDefault="007D6334" w:rsidP="001967F2">
      <w:pPr>
        <w:shd w:val="clear" w:color="auto" w:fill="FFFFFF"/>
        <w:ind w:firstLine="567"/>
        <w:jc w:val="both"/>
      </w:pPr>
      <w:proofErr w:type="gramStart"/>
      <w:r>
        <w:rPr>
          <w:i/>
          <w:iCs/>
          <w:sz w:val="28"/>
          <w:szCs w:val="28"/>
          <w:lang w:val="en-US"/>
        </w:rPr>
        <w:t>y</w:t>
      </w:r>
      <w:proofErr w:type="gramEnd"/>
      <w:r>
        <w:rPr>
          <w:sz w:val="28"/>
          <w:szCs w:val="28"/>
          <w:vertAlign w:val="superscript"/>
        </w:rPr>
        <w:t>+</w:t>
      </w:r>
      <w:r>
        <w:rPr>
          <w:spacing w:val="-30"/>
          <w:sz w:val="28"/>
          <w:szCs w:val="28"/>
        </w:rPr>
        <w:t xml:space="preserve">= </w:t>
      </w:r>
      <w:r>
        <w:rPr>
          <w:i/>
          <w:iCs/>
          <w:spacing w:val="-30"/>
          <w:sz w:val="28"/>
          <w:szCs w:val="28"/>
          <w:lang w:val="en-US"/>
        </w:rPr>
        <w:t>u</w:t>
      </w:r>
      <w:r w:rsidRPr="00F428FD">
        <w:rPr>
          <w:sz w:val="28"/>
          <w:szCs w:val="28"/>
          <w:vertAlign w:val="subscript"/>
        </w:rPr>
        <w:t>*</w:t>
      </w:r>
      <w:r>
        <w:rPr>
          <w:i/>
          <w:iCs/>
          <w:sz w:val="28"/>
          <w:szCs w:val="28"/>
          <w:lang w:val="en-US"/>
        </w:rPr>
        <w:t>y</w:t>
      </w:r>
      <w:r>
        <w:rPr>
          <w:sz w:val="28"/>
          <w:szCs w:val="28"/>
        </w:rPr>
        <w:t>/</w:t>
      </w:r>
      <w:proofErr w:type="spellStart"/>
      <w:r>
        <w:rPr>
          <w:sz w:val="28"/>
          <w:szCs w:val="28"/>
        </w:rPr>
        <w:t>н</w:t>
      </w:r>
      <w:r>
        <w:rPr>
          <w:i/>
          <w:iCs/>
          <w:sz w:val="28"/>
          <w:szCs w:val="28"/>
          <w:vertAlign w:val="subscript"/>
        </w:rPr>
        <w:t>ж</w:t>
      </w:r>
      <w:proofErr w:type="spellEnd"/>
      <w:r>
        <w:rPr>
          <w:sz w:val="28"/>
          <w:szCs w:val="28"/>
        </w:rPr>
        <w:t>– безразмерная координата;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i/>
          <w:iCs/>
          <w:sz w:val="28"/>
          <w:szCs w:val="28"/>
          <w:lang w:val="en-US"/>
        </w:rPr>
        <w:t>R</w:t>
      </w:r>
      <w:r w:rsidRPr="00F428FD"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радиус</w:t>
      </w:r>
      <w:proofErr w:type="gramEnd"/>
      <w:r>
        <w:rPr>
          <w:sz w:val="28"/>
          <w:szCs w:val="28"/>
        </w:rPr>
        <w:t xml:space="preserve"> канала, м.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Решение (7) можно представить в виде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lastRenderedPageBreak/>
        <w:t xml:space="preserve">                                                 </w:t>
      </w:r>
      <w:r w:rsidR="007D6334">
        <w:rPr>
          <w:noProof/>
          <w:position w:val="-37"/>
        </w:rPr>
        <w:drawing>
          <wp:inline distT="0" distB="0" distL="0" distR="0">
            <wp:extent cx="1869094" cy="758283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698" cy="763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     </w:t>
      </w:r>
      <w:r w:rsidR="00422346">
        <w:rPr>
          <w:spacing w:val="-3"/>
          <w:sz w:val="28"/>
          <w:szCs w:val="28"/>
        </w:rPr>
        <w:t xml:space="preserve">                         </w:t>
      </w:r>
      <w:r w:rsidR="007D6334">
        <w:rPr>
          <w:spacing w:val="-3"/>
          <w:sz w:val="28"/>
          <w:szCs w:val="28"/>
        </w:rPr>
        <w:t>(11)</w:t>
      </w:r>
    </w:p>
    <w:p w:rsidR="007D6334" w:rsidRPr="007D6334" w:rsidRDefault="007D6334" w:rsidP="001967F2">
      <w:pPr>
        <w:shd w:val="clear" w:color="auto" w:fill="FFFFFF"/>
        <w:ind w:firstLine="567"/>
        <w:jc w:val="center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и подставить справа соответствующие выражения для амплитуды пульсационной скорости и её градиента в рассматриваемой точке потока.</w:t>
      </w:r>
    </w:p>
    <w:p w:rsidR="007D6334" w:rsidRDefault="007D6334" w:rsidP="001967F2">
      <w:pPr>
        <w:shd w:val="clear" w:color="auto" w:fill="FFFFFF"/>
        <w:ind w:firstLine="567"/>
        <w:jc w:val="both"/>
      </w:pPr>
      <w:proofErr w:type="gramStart"/>
      <w:r>
        <w:rPr>
          <w:spacing w:val="-4"/>
          <w:sz w:val="28"/>
          <w:szCs w:val="28"/>
        </w:rPr>
        <w:t>При</w:t>
      </w:r>
      <w:proofErr w:type="gramEnd"/>
      <w:r>
        <w:rPr>
          <w:noProof/>
          <w:spacing w:val="-4"/>
          <w:position w:val="-11"/>
          <w:sz w:val="28"/>
          <w:szCs w:val="28"/>
        </w:rPr>
        <w:drawing>
          <wp:inline distT="0" distB="0" distL="0" distR="0">
            <wp:extent cx="702310" cy="345440"/>
            <wp:effectExtent l="0" t="0" r="254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310" cy="34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когда  безразмерная  пульсационная  скорость  среды</w:t>
      </w:r>
      <w:r w:rsidR="00B31D67">
        <w:rPr>
          <w:sz w:val="28"/>
          <w:szCs w:val="28"/>
        </w:rPr>
        <w:t xml:space="preserve"> </w:t>
      </w:r>
      <w:r>
        <w:rPr>
          <w:sz w:val="28"/>
          <w:szCs w:val="28"/>
        </w:rPr>
        <w:t>описывается формулой (9), а её ускорение равно:</w:t>
      </w:r>
    </w:p>
    <w:p w:rsid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</w:t>
      </w:r>
      <w:r w:rsidR="007D6334">
        <w:rPr>
          <w:noProof/>
          <w:position w:val="-13"/>
        </w:rPr>
        <w:drawing>
          <wp:inline distT="0" distB="0" distL="0" distR="0">
            <wp:extent cx="3298896" cy="1025912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140" cy="1025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2346" w:rsidRPr="00B31D67">
        <w:rPr>
          <w:spacing w:val="-3"/>
          <w:sz w:val="28"/>
          <w:szCs w:val="28"/>
        </w:rPr>
        <w:t xml:space="preserve">                    </w:t>
      </w:r>
      <w:r w:rsidR="007D6334">
        <w:rPr>
          <w:spacing w:val="-3"/>
          <w:sz w:val="28"/>
          <w:szCs w:val="28"/>
        </w:rPr>
        <w:t>(13)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pacing w:val="-3"/>
          <w:sz w:val="28"/>
          <w:szCs w:val="28"/>
        </w:rPr>
      </w:pPr>
    </w:p>
    <w:p w:rsidR="007D6334" w:rsidRDefault="007D6334" w:rsidP="001967F2">
      <w:pPr>
        <w:shd w:val="clear" w:color="auto" w:fill="FFFFFF"/>
        <w:ind w:firstLine="567"/>
        <w:jc w:val="both"/>
      </w:pPr>
      <w:proofErr w:type="gramStart"/>
      <w:r>
        <w:rPr>
          <w:spacing w:val="-3"/>
          <w:sz w:val="28"/>
          <w:szCs w:val="28"/>
        </w:rPr>
        <w:t>при</w:t>
      </w:r>
      <w:proofErr w:type="gramEnd"/>
      <w:r>
        <w:rPr>
          <w:noProof/>
          <w:spacing w:val="-3"/>
          <w:position w:val="-13"/>
          <w:sz w:val="28"/>
          <w:szCs w:val="28"/>
        </w:rPr>
        <w:drawing>
          <wp:inline distT="0" distB="0" distL="0" distR="0">
            <wp:extent cx="568960" cy="234315"/>
            <wp:effectExtent l="0" t="0" r="254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когда пульсационная скорость среды описывается</w:t>
      </w:r>
      <w:r w:rsidR="00D35A53" w:rsidRPr="00D35A53">
        <w:rPr>
          <w:sz w:val="28"/>
          <w:szCs w:val="28"/>
        </w:rPr>
        <w:t xml:space="preserve"> </w:t>
      </w:r>
      <w:r>
        <w:rPr>
          <w:sz w:val="28"/>
          <w:szCs w:val="28"/>
        </w:rPr>
        <w:t>формулой (10), а её ускорение имеет вид:</w:t>
      </w: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</w:t>
      </w:r>
      <w:r w:rsidR="007D6334">
        <w:rPr>
          <w:noProof/>
          <w:position w:val="-64"/>
        </w:rPr>
        <w:drawing>
          <wp:inline distT="0" distB="0" distL="0" distR="0">
            <wp:extent cx="2774113" cy="2065621"/>
            <wp:effectExtent l="19050" t="0" r="7187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661" cy="2067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3"/>
          <w:sz w:val="28"/>
          <w:szCs w:val="28"/>
        </w:rPr>
        <w:t xml:space="preserve">  </w:t>
      </w:r>
      <w:r w:rsidR="00422346" w:rsidRPr="00B31D67">
        <w:rPr>
          <w:spacing w:val="-3"/>
          <w:sz w:val="28"/>
          <w:szCs w:val="28"/>
        </w:rPr>
        <w:t xml:space="preserve">                         </w:t>
      </w:r>
      <w:r w:rsidR="007D6334">
        <w:rPr>
          <w:spacing w:val="-3"/>
          <w:sz w:val="28"/>
          <w:szCs w:val="28"/>
        </w:rPr>
        <w:t>(15)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7D6334" w:rsidP="001967F2">
      <w:pPr>
        <w:shd w:val="clear" w:color="auto" w:fill="FFFFFF"/>
        <w:ind w:firstLine="567"/>
        <w:jc w:val="both"/>
        <w:rPr>
          <w:spacing w:val="-3"/>
          <w:sz w:val="28"/>
          <w:szCs w:val="28"/>
        </w:rPr>
      </w:pPr>
      <w:r>
        <w:rPr>
          <w:spacing w:val="-1"/>
          <w:sz w:val="28"/>
          <w:szCs w:val="28"/>
        </w:rPr>
        <w:t xml:space="preserve">Совместно обе зависимости дают обобщённую кривую распределения значений скорости турбулентной миграции малых частиц по поперечному </w:t>
      </w:r>
      <w:r>
        <w:rPr>
          <w:sz w:val="28"/>
          <w:szCs w:val="28"/>
        </w:rPr>
        <w:t>сечению потока. Экспериментально установлено, что максимальное значение скорости  поперечной турбулентной миграции частиц   (</w:t>
      </w:r>
      <w:proofErr w:type="spellStart"/>
      <w:r>
        <w:rPr>
          <w:i/>
          <w:iCs/>
          <w:sz w:val="28"/>
          <w:szCs w:val="28"/>
          <w:lang w:val="en-US"/>
        </w:rPr>
        <w:t>u</w:t>
      </w:r>
      <w:r>
        <w:rPr>
          <w:i/>
          <w:iCs/>
          <w:sz w:val="28"/>
          <w:szCs w:val="28"/>
          <w:vertAlign w:val="subscript"/>
          <w:lang w:val="en-US"/>
        </w:rPr>
        <w:t>t</w:t>
      </w:r>
      <w:proofErr w:type="spellEnd"/>
      <w:r w:rsidRPr="00F428FD">
        <w:rPr>
          <w:sz w:val="28"/>
          <w:szCs w:val="28"/>
        </w:rPr>
        <w:t>)</w:t>
      </w:r>
      <w:r>
        <w:rPr>
          <w:sz w:val="28"/>
          <w:szCs w:val="28"/>
          <w:vertAlign w:val="subscript"/>
          <w:lang w:val="en-US"/>
        </w:rPr>
        <w:t>max</w:t>
      </w:r>
      <w:r w:rsidR="00B31D67">
        <w:rPr>
          <w:sz w:val="28"/>
          <w:szCs w:val="28"/>
          <w:vertAlign w:val="subscript"/>
        </w:rPr>
        <w:t xml:space="preserve"> </w:t>
      </w:r>
      <w:r>
        <w:rPr>
          <w:spacing w:val="-1"/>
          <w:sz w:val="28"/>
          <w:szCs w:val="28"/>
        </w:rPr>
        <w:t xml:space="preserve">приходится на координату </w:t>
      </w:r>
      <w:r>
        <w:rPr>
          <w:i/>
          <w:iCs/>
          <w:spacing w:val="-1"/>
          <w:sz w:val="28"/>
          <w:szCs w:val="28"/>
          <w:lang w:val="en-US"/>
        </w:rPr>
        <w:t>y</w:t>
      </w:r>
      <w:r>
        <w:rPr>
          <w:sz w:val="28"/>
          <w:szCs w:val="28"/>
          <w:vertAlign w:val="superscript"/>
        </w:rPr>
        <w:t>+</w:t>
      </w:r>
      <w:r>
        <w:rPr>
          <w:spacing w:val="-3"/>
          <w:sz w:val="28"/>
          <w:szCs w:val="28"/>
        </w:rPr>
        <w:t>»12,68 (т.е. вблизи вязкого подслоя):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</w:t>
      </w:r>
      <w:r w:rsidR="007D6334">
        <w:rPr>
          <w:noProof/>
          <w:position w:val="-9"/>
        </w:rPr>
        <w:drawing>
          <wp:inline distT="0" distB="0" distL="0" distR="0">
            <wp:extent cx="3130317" cy="401444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827" cy="402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2346">
        <w:rPr>
          <w:spacing w:val="-3"/>
          <w:sz w:val="28"/>
          <w:szCs w:val="28"/>
        </w:rPr>
        <w:t xml:space="preserve">              </w:t>
      </w:r>
      <w:r w:rsidR="007D6334">
        <w:rPr>
          <w:spacing w:val="-3"/>
          <w:sz w:val="28"/>
          <w:szCs w:val="28"/>
        </w:rPr>
        <w:t>(16)</w:t>
      </w:r>
    </w:p>
    <w:p w:rsidR="007D6334" w:rsidRPr="007D6334" w:rsidRDefault="007D6334" w:rsidP="001967F2">
      <w:pPr>
        <w:shd w:val="clear" w:color="auto" w:fill="FFFFFF"/>
        <w:ind w:firstLine="567"/>
        <w:jc w:val="center"/>
      </w:pP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увеличении координаты </w:t>
      </w:r>
      <w:proofErr w:type="gramStart"/>
      <w:r>
        <w:rPr>
          <w:i/>
          <w:iCs/>
          <w:sz w:val="28"/>
          <w:szCs w:val="28"/>
          <w:lang w:val="en-US"/>
        </w:rPr>
        <w:t>y</w:t>
      </w:r>
      <w:proofErr w:type="gramEnd"/>
      <w:r>
        <w:rPr>
          <w:sz w:val="28"/>
          <w:szCs w:val="28"/>
        </w:rPr>
        <w:t>эффективная и средняя скорость миграции быстро уменьшаются. Расчёт можно ограничить областью, в которой их абсолютное значение существенно отличается от нуля: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581BDC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t xml:space="preserve">  </w:t>
      </w:r>
      <w:r w:rsidR="00CA01B9" w:rsidRPr="001C42A4">
        <w:rPr>
          <w:spacing w:val="-3"/>
          <w:sz w:val="28"/>
          <w:szCs w:val="28"/>
        </w:rPr>
        <w:t xml:space="preserve">                   </w:t>
      </w:r>
      <w:r>
        <w:rPr>
          <w:spacing w:val="-3"/>
          <w:sz w:val="28"/>
          <w:szCs w:val="28"/>
        </w:rPr>
        <w:t xml:space="preserve">                </w:t>
      </w:r>
      <w:r w:rsidR="007D6334">
        <w:rPr>
          <w:noProof/>
          <w:position w:val="-31"/>
        </w:rPr>
        <w:drawing>
          <wp:inline distT="0" distB="0" distL="0" distR="0">
            <wp:extent cx="2724591" cy="613317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354" cy="614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3"/>
          <w:sz w:val="28"/>
          <w:szCs w:val="28"/>
        </w:rPr>
        <w:t xml:space="preserve">      </w:t>
      </w:r>
      <w:r w:rsidR="00CA01B9" w:rsidRPr="001C42A4">
        <w:rPr>
          <w:spacing w:val="-3"/>
          <w:sz w:val="28"/>
          <w:szCs w:val="28"/>
        </w:rPr>
        <w:t xml:space="preserve">                  </w:t>
      </w:r>
      <w:r w:rsidR="00422346">
        <w:rPr>
          <w:spacing w:val="-3"/>
          <w:sz w:val="28"/>
          <w:szCs w:val="28"/>
        </w:rPr>
        <w:t xml:space="preserve">  </w:t>
      </w:r>
      <w:r w:rsidR="007D6334">
        <w:rPr>
          <w:spacing w:val="-3"/>
          <w:sz w:val="28"/>
          <w:szCs w:val="28"/>
        </w:rPr>
        <w:t>(17)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lastRenderedPageBreak/>
        <w:t>Таким образом, турбулентная миграция, вызванная действием градиента скорости поперечных турбулентных пульсаций, оказывает сильное влияние на частицы диаметром менее 100 мкм, значительно превышает скорость осаждения и соизмерима со скоростью среды. Она</w:t>
      </w:r>
      <w:r w:rsidR="00B31D67">
        <w:rPr>
          <w:sz w:val="28"/>
          <w:szCs w:val="28"/>
        </w:rPr>
        <w:t xml:space="preserve"> </w:t>
      </w:r>
      <w:r>
        <w:rPr>
          <w:sz w:val="28"/>
          <w:szCs w:val="28"/>
        </w:rPr>
        <w:t>действует в пограничном слое в противоположном направлении к действию подъёмной миграции, инициируемой продольными пульсациями.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В соответствии с теорией турбулентной миграции можно классифицировать частицы по группам на основании индекса инерционности </w:t>
      </w:r>
      <w:proofErr w:type="spellStart"/>
      <w:r>
        <w:rPr>
          <w:sz w:val="28"/>
          <w:szCs w:val="28"/>
        </w:rPr>
        <w:t>щ</w:t>
      </w:r>
      <w:proofErr w:type="spellEnd"/>
      <w:proofErr w:type="gramStart"/>
      <w:r>
        <w:rPr>
          <w:i/>
          <w:iCs/>
          <w:sz w:val="28"/>
          <w:szCs w:val="28"/>
          <w:vertAlign w:val="subscript"/>
          <w:lang w:val="en-US"/>
        </w:rPr>
        <w:t>E</w:t>
      </w:r>
      <w:proofErr w:type="spellStart"/>
      <w:proofErr w:type="gramEnd"/>
      <w:r>
        <w:rPr>
          <w:w w:val="88"/>
          <w:sz w:val="28"/>
          <w:szCs w:val="28"/>
        </w:rPr>
        <w:t>ф</w:t>
      </w:r>
      <w:proofErr w:type="spellEnd"/>
      <w:r>
        <w:rPr>
          <w:i/>
          <w:iCs/>
          <w:sz w:val="28"/>
          <w:szCs w:val="28"/>
          <w:vertAlign w:val="subscript"/>
          <w:lang w:val="en-US"/>
        </w:rPr>
        <w:t>p</w:t>
      </w:r>
      <w:r w:rsidR="00B31D67">
        <w:rPr>
          <w:i/>
          <w:iCs/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(рисунок 1), где</w:t>
      </w:r>
      <w:r w:rsidR="00B31D67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щ</w:t>
      </w:r>
      <w:proofErr w:type="spellEnd"/>
      <w:r>
        <w:rPr>
          <w:i/>
          <w:iCs/>
          <w:sz w:val="28"/>
          <w:szCs w:val="28"/>
          <w:vertAlign w:val="subscript"/>
          <w:lang w:val="en-US"/>
        </w:rPr>
        <w:t>E</w:t>
      </w:r>
      <w:r w:rsidR="00B31D67">
        <w:rPr>
          <w:i/>
          <w:iCs/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– угловая частота турбулентных низкочастотных пульсаций энергоемких вихрей, с</w:t>
      </w:r>
      <w:r>
        <w:rPr>
          <w:sz w:val="28"/>
          <w:szCs w:val="28"/>
          <w:vertAlign w:val="superscript"/>
        </w:rPr>
        <w:t>-1</w:t>
      </w:r>
      <w:r>
        <w:rPr>
          <w:sz w:val="28"/>
          <w:szCs w:val="28"/>
        </w:rPr>
        <w:t xml:space="preserve">. По экспериментальным данным при значениях </w:t>
      </w:r>
      <w:proofErr w:type="spellStart"/>
      <w:r>
        <w:rPr>
          <w:sz w:val="28"/>
          <w:szCs w:val="28"/>
        </w:rPr>
        <w:t>щ</w:t>
      </w:r>
      <w:proofErr w:type="spellEnd"/>
      <w:proofErr w:type="gramStart"/>
      <w:r>
        <w:rPr>
          <w:i/>
          <w:iCs/>
          <w:sz w:val="28"/>
          <w:szCs w:val="28"/>
          <w:vertAlign w:val="subscript"/>
          <w:lang w:val="en-US"/>
        </w:rPr>
        <w:t>E</w:t>
      </w:r>
      <w:proofErr w:type="spellStart"/>
      <w:proofErr w:type="gramEnd"/>
      <w:r>
        <w:rPr>
          <w:w w:val="88"/>
          <w:sz w:val="28"/>
          <w:szCs w:val="28"/>
        </w:rPr>
        <w:t>ф</w:t>
      </w:r>
      <w:proofErr w:type="spellEnd"/>
      <w:r>
        <w:rPr>
          <w:i/>
          <w:iCs/>
          <w:sz w:val="28"/>
          <w:szCs w:val="28"/>
          <w:vertAlign w:val="subscript"/>
          <w:lang w:val="en-US"/>
        </w:rPr>
        <w:t>p</w:t>
      </w:r>
      <w:r w:rsidR="00B31D67">
        <w:rPr>
          <w:i/>
          <w:iCs/>
          <w:sz w:val="28"/>
          <w:szCs w:val="28"/>
          <w:vertAlign w:val="subscript"/>
        </w:rPr>
        <w:t xml:space="preserve"> </w:t>
      </w:r>
      <w:r w:rsidRPr="00F428FD">
        <w:rPr>
          <w:spacing w:val="-5"/>
          <w:sz w:val="28"/>
          <w:szCs w:val="28"/>
        </w:rPr>
        <w:t xml:space="preserve">&lt; 0,01, </w:t>
      </w:r>
      <w:r>
        <w:rPr>
          <w:spacing w:val="-5"/>
          <w:sz w:val="28"/>
          <w:szCs w:val="28"/>
        </w:rPr>
        <w:t xml:space="preserve">степень </w:t>
      </w:r>
      <w:r>
        <w:rPr>
          <w:sz w:val="28"/>
          <w:szCs w:val="28"/>
        </w:rPr>
        <w:t>увлечения частиц турбулентными пульсациями среды достигает 100%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2364624" cy="401444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190" cy="406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center"/>
      </w:pPr>
      <w:r>
        <w:rPr>
          <w:noProof/>
        </w:rPr>
        <w:drawing>
          <wp:inline distT="0" distB="0" distL="0" distR="0">
            <wp:extent cx="4226560" cy="2586990"/>
            <wp:effectExtent l="0" t="0" r="2540" b="381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56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center"/>
      </w:pPr>
      <w:r>
        <w:rPr>
          <w:sz w:val="28"/>
          <w:szCs w:val="28"/>
        </w:rPr>
        <w:t>Рисунок 1. Зависимость средней степени увлечения частиц от индекса</w:t>
      </w:r>
    </w:p>
    <w:p w:rsidR="007D6334" w:rsidRPr="00AD4AA7" w:rsidRDefault="00AD4AA7" w:rsidP="001967F2">
      <w:pPr>
        <w:shd w:val="clear" w:color="auto" w:fill="FFFFFF"/>
        <w:ind w:firstLine="567"/>
        <w:jc w:val="center"/>
      </w:pPr>
      <w:r>
        <w:rPr>
          <w:sz w:val="28"/>
          <w:szCs w:val="28"/>
        </w:rPr>
        <w:t>и</w:t>
      </w:r>
      <w:r w:rsidR="00D35A53">
        <w:rPr>
          <w:sz w:val="28"/>
          <w:szCs w:val="28"/>
        </w:rPr>
        <w:t>нерционности</w:t>
      </w:r>
      <w:r w:rsidRPr="00AD4AA7">
        <w:rPr>
          <w:sz w:val="28"/>
          <w:szCs w:val="28"/>
        </w:rPr>
        <w:t xml:space="preserve"> [4]</w:t>
      </w:r>
      <w:r>
        <w:rPr>
          <w:sz w:val="28"/>
          <w:szCs w:val="28"/>
        </w:rPr>
        <w:t>.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Поэтому на основе выражения для степени увлечения, полученного в </w:t>
      </w:r>
      <w:r>
        <w:rPr>
          <w:spacing w:val="-1"/>
          <w:sz w:val="28"/>
          <w:szCs w:val="28"/>
        </w:rPr>
        <w:t>работе</w:t>
      </w:r>
      <w:r w:rsidR="0058724E">
        <w:rPr>
          <w:spacing w:val="-1"/>
          <w:sz w:val="28"/>
          <w:szCs w:val="28"/>
        </w:rPr>
        <w:t xml:space="preserve"> </w:t>
      </w:r>
      <w:r w:rsidR="00AD4AA7" w:rsidRPr="00AD4AA7">
        <w:rPr>
          <w:spacing w:val="-1"/>
          <w:sz w:val="28"/>
          <w:szCs w:val="28"/>
        </w:rPr>
        <w:t>[1]</w:t>
      </w:r>
      <w:r>
        <w:rPr>
          <w:spacing w:val="-1"/>
          <w:sz w:val="28"/>
          <w:szCs w:val="28"/>
        </w:rPr>
        <w:t xml:space="preserve">, для частиц практически полностью увлекаемых турбулентными </w:t>
      </w:r>
      <w:r>
        <w:rPr>
          <w:sz w:val="28"/>
          <w:szCs w:val="28"/>
        </w:rPr>
        <w:t>пульсациями среды можно записать условие:</w:t>
      </w:r>
    </w:p>
    <w:p w:rsidR="007D6334" w:rsidRDefault="00CA01B9" w:rsidP="001967F2">
      <w:pPr>
        <w:shd w:val="clear" w:color="auto" w:fill="FFFFFF"/>
        <w:ind w:firstLine="567"/>
        <w:jc w:val="center"/>
      </w:pPr>
      <w:r w:rsidRPr="001C42A4">
        <w:rPr>
          <w:spacing w:val="-3"/>
          <w:sz w:val="28"/>
          <w:szCs w:val="28"/>
        </w:rPr>
        <w:t xml:space="preserve">                                                    </w:t>
      </w:r>
      <w:r w:rsidR="007D6334">
        <w:rPr>
          <w:noProof/>
          <w:position w:val="-36"/>
        </w:rPr>
        <w:drawing>
          <wp:inline distT="0" distB="0" distL="0" distR="0">
            <wp:extent cx="1941065" cy="646771"/>
            <wp:effectExtent l="19050" t="0" r="20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717" cy="6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</w:t>
      </w:r>
      <w:r w:rsidR="00422346">
        <w:rPr>
          <w:spacing w:val="-3"/>
          <w:sz w:val="28"/>
          <w:szCs w:val="28"/>
        </w:rPr>
        <w:t xml:space="preserve">                         </w:t>
      </w:r>
      <w:r w:rsidR="007D6334">
        <w:rPr>
          <w:spacing w:val="-3"/>
          <w:sz w:val="28"/>
          <w:szCs w:val="28"/>
        </w:rPr>
        <w:t>(18)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Учитывая, что по </w:t>
      </w:r>
      <w:proofErr w:type="spellStart"/>
      <w:r>
        <w:rPr>
          <w:sz w:val="28"/>
          <w:szCs w:val="28"/>
        </w:rPr>
        <w:t>Таунсенду</w:t>
      </w:r>
      <w:proofErr w:type="spellEnd"/>
      <w:r>
        <w:rPr>
          <w:noProof/>
          <w:position w:val="-12"/>
          <w:sz w:val="28"/>
          <w:szCs w:val="28"/>
        </w:rPr>
        <w:drawing>
          <wp:inline distT="0" distB="0" distL="0" distR="0">
            <wp:extent cx="1226820" cy="23431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по (1) с динамической</w:t>
      </w:r>
      <w:r w:rsidR="00B31D67">
        <w:rPr>
          <w:sz w:val="28"/>
          <w:szCs w:val="28"/>
        </w:rPr>
        <w:t xml:space="preserve"> </w:t>
      </w:r>
      <w:r>
        <w:rPr>
          <w:spacing w:val="-3"/>
          <w:sz w:val="28"/>
          <w:szCs w:val="28"/>
        </w:rPr>
        <w:t>скоростью</w:t>
      </w:r>
      <w:r>
        <w:rPr>
          <w:noProof/>
          <w:spacing w:val="-3"/>
          <w:position w:val="-11"/>
          <w:sz w:val="28"/>
          <w:szCs w:val="28"/>
        </w:rPr>
        <w:drawing>
          <wp:inline distT="0" distB="0" distL="0" distR="0">
            <wp:extent cx="992505" cy="23431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50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получено выражение для оценки диаметра частиц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</w:t>
      </w:r>
      <w:r w:rsidR="007D6334">
        <w:rPr>
          <w:noProof/>
          <w:position w:val="-36"/>
        </w:rPr>
        <w:drawing>
          <wp:inline distT="0" distB="0" distL="0" distR="0">
            <wp:extent cx="3412490" cy="568960"/>
            <wp:effectExtent l="0" t="0" r="0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490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              </w:t>
      </w:r>
      <w:r w:rsidR="007D6334">
        <w:rPr>
          <w:spacing w:val="-3"/>
          <w:sz w:val="28"/>
          <w:szCs w:val="28"/>
        </w:rPr>
        <w:t>(19)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>где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  <w:position w:val="-8"/>
        </w:rPr>
        <w:lastRenderedPageBreak/>
        <w:drawing>
          <wp:inline distT="0" distB="0" distL="0" distR="0">
            <wp:extent cx="657860" cy="189865"/>
            <wp:effectExtent l="0" t="0" r="889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– угловая частота энергоёмких пульсаций,</w:t>
      </w:r>
      <w:r>
        <w:rPr>
          <w:noProof/>
          <w:position w:val="-8"/>
          <w:sz w:val="28"/>
          <w:szCs w:val="28"/>
        </w:rPr>
        <w:drawing>
          <wp:inline distT="0" distB="0" distL="0" distR="0">
            <wp:extent cx="267335" cy="29019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  <w:position w:val="-5"/>
        </w:rPr>
        <w:drawing>
          <wp:inline distT="0" distB="0" distL="0" distR="0">
            <wp:extent cx="212090" cy="189865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– частота турбулентных пульсаций среды,</w:t>
      </w:r>
      <w:r>
        <w:rPr>
          <w:noProof/>
          <w:position w:val="-5"/>
          <w:sz w:val="28"/>
          <w:szCs w:val="28"/>
        </w:rPr>
        <w:drawing>
          <wp:inline distT="0" distB="0" distL="0" distR="0">
            <wp:extent cx="278765" cy="222885"/>
            <wp:effectExtent l="0" t="0" r="6985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A70259" w:rsidRDefault="007D6334" w:rsidP="001967F2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– коэффициент гидравлического трения канала</w:t>
      </w:r>
      <w:r>
        <w:rPr>
          <w:noProof/>
          <w:position w:val="-13"/>
          <w:sz w:val="28"/>
          <w:szCs w:val="28"/>
        </w:rPr>
        <w:drawing>
          <wp:inline distT="0" distB="0" distL="0" distR="0">
            <wp:extent cx="880745" cy="29019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74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A70259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больших значениях индекса инерционности </w:t>
      </w:r>
      <w:proofErr w:type="spellStart"/>
      <w:r>
        <w:rPr>
          <w:sz w:val="28"/>
          <w:szCs w:val="28"/>
        </w:rPr>
        <w:t>щ</w:t>
      </w:r>
      <w:proofErr w:type="spellEnd"/>
      <w:proofErr w:type="gramStart"/>
      <w:r>
        <w:rPr>
          <w:i/>
          <w:iCs/>
          <w:sz w:val="28"/>
          <w:szCs w:val="28"/>
          <w:vertAlign w:val="subscript"/>
          <w:lang w:val="en-US"/>
        </w:rPr>
        <w:t>E</w:t>
      </w:r>
      <w:proofErr w:type="spellStart"/>
      <w:proofErr w:type="gramEnd"/>
      <w:r>
        <w:rPr>
          <w:sz w:val="28"/>
          <w:szCs w:val="28"/>
        </w:rPr>
        <w:t>ф</w:t>
      </w:r>
      <w:proofErr w:type="spellEnd"/>
      <w:r>
        <w:rPr>
          <w:i/>
          <w:iCs/>
          <w:sz w:val="28"/>
          <w:szCs w:val="28"/>
          <w:vertAlign w:val="subscript"/>
          <w:lang w:val="en-US"/>
        </w:rPr>
        <w:t>p</w:t>
      </w:r>
      <w:r w:rsidR="00B31D67">
        <w:rPr>
          <w:i/>
          <w:iCs/>
          <w:sz w:val="28"/>
          <w:szCs w:val="28"/>
          <w:vertAlign w:val="subscript"/>
        </w:rPr>
        <w:t xml:space="preserve"> </w:t>
      </w:r>
      <w:r w:rsidRPr="00F428FD">
        <w:rPr>
          <w:sz w:val="28"/>
          <w:szCs w:val="28"/>
        </w:rPr>
        <w:t>&gt;</w:t>
      </w:r>
      <w:r w:rsidR="00B31D67">
        <w:rPr>
          <w:sz w:val="28"/>
          <w:szCs w:val="28"/>
        </w:rPr>
        <w:t xml:space="preserve"> </w:t>
      </w:r>
      <w:r w:rsidRPr="00F428FD">
        <w:rPr>
          <w:sz w:val="28"/>
          <w:szCs w:val="28"/>
        </w:rPr>
        <w:t xml:space="preserve">100 </w:t>
      </w:r>
      <w:r>
        <w:rPr>
          <w:sz w:val="28"/>
          <w:szCs w:val="28"/>
        </w:rPr>
        <w:t>степень</w:t>
      </w:r>
      <w:r w:rsidR="00B31D67">
        <w:rPr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увлечения приближается к нулю</w:t>
      </w:r>
      <w:r>
        <w:rPr>
          <w:noProof/>
          <w:spacing w:val="-2"/>
          <w:position w:val="-11"/>
          <w:sz w:val="28"/>
          <w:szCs w:val="28"/>
        </w:rPr>
        <w:drawing>
          <wp:inline distT="0" distB="0" distL="0" distR="0">
            <wp:extent cx="490855" cy="267335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1"/>
          <w:sz w:val="28"/>
          <w:szCs w:val="28"/>
        </w:rPr>
        <w:t>, (см. рисунок 1). По аналогии с (18)</w:t>
      </w:r>
      <w:r>
        <w:rPr>
          <w:sz w:val="28"/>
          <w:szCs w:val="28"/>
        </w:rPr>
        <w:t>и (19) получаем выражения для частиц, не увлекаемых турбулентными пульсациями</w:t>
      </w:r>
    </w:p>
    <w:p w:rsidR="007D6334" w:rsidRPr="00581BDC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              </w:t>
      </w:r>
      <w:r w:rsidR="007D6334">
        <w:rPr>
          <w:noProof/>
          <w:position w:val="-23"/>
        </w:rPr>
        <w:drawing>
          <wp:inline distT="0" distB="0" distL="0" distR="0">
            <wp:extent cx="1841400" cy="512956"/>
            <wp:effectExtent l="19050" t="0" r="64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271" cy="51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</w:t>
      </w:r>
      <w:r w:rsidR="00422346">
        <w:rPr>
          <w:spacing w:val="-3"/>
          <w:sz w:val="28"/>
          <w:szCs w:val="28"/>
        </w:rPr>
        <w:t xml:space="preserve">                          </w:t>
      </w:r>
      <w:r w:rsidR="007D6334">
        <w:rPr>
          <w:spacing w:val="-3"/>
          <w:sz w:val="28"/>
          <w:szCs w:val="28"/>
        </w:rPr>
        <w:t>(20)</w:t>
      </w:r>
    </w:p>
    <w:p w:rsidR="007D6334" w:rsidRPr="00581BDC" w:rsidRDefault="007D6334" w:rsidP="001967F2">
      <w:pPr>
        <w:shd w:val="clear" w:color="auto" w:fill="FFFFFF"/>
        <w:ind w:firstLine="567"/>
        <w:jc w:val="both"/>
      </w:pPr>
    </w:p>
    <w:p w:rsidR="007D6334" w:rsidRPr="00581BDC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Отсюда имеем</w:t>
      </w:r>
    </w:p>
    <w:p w:rsidR="007D6334" w:rsidRPr="00581BDC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7D6334" w:rsidRPr="00581BDC" w:rsidRDefault="007D6334" w:rsidP="001967F2">
      <w:pPr>
        <w:shd w:val="clear" w:color="auto" w:fill="FFFFFF"/>
        <w:ind w:firstLine="567"/>
        <w:jc w:val="both"/>
      </w:pPr>
    </w:p>
    <w:p w:rsidR="007D6334" w:rsidRPr="00581BDC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            </w:t>
      </w:r>
      <w:r w:rsidR="007D6334">
        <w:rPr>
          <w:noProof/>
          <w:position w:val="-32"/>
        </w:rPr>
        <w:drawing>
          <wp:inline distT="0" distB="0" distL="0" distR="0">
            <wp:extent cx="2303583" cy="602166"/>
            <wp:effectExtent l="19050" t="0" r="1467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859" cy="603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2346">
        <w:rPr>
          <w:spacing w:val="-3"/>
          <w:sz w:val="28"/>
          <w:szCs w:val="28"/>
        </w:rPr>
        <w:t xml:space="preserve">                     </w:t>
      </w:r>
      <w:r w:rsidR="007D6334">
        <w:rPr>
          <w:spacing w:val="-3"/>
          <w:sz w:val="28"/>
          <w:szCs w:val="28"/>
        </w:rPr>
        <w:t>(21)</w:t>
      </w:r>
    </w:p>
    <w:p w:rsidR="007D6334" w:rsidRPr="00581BDC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Следует отметить, что динамическую  скорость </w:t>
      </w:r>
      <w:r>
        <w:rPr>
          <w:noProof/>
          <w:position w:val="-10"/>
          <w:sz w:val="28"/>
          <w:szCs w:val="28"/>
        </w:rPr>
        <w:drawing>
          <wp:inline distT="0" distB="0" distL="0" distR="0">
            <wp:extent cx="200660" cy="167005"/>
            <wp:effectExtent l="0" t="0" r="889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" cy="16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(коэффициент трения</w:t>
      </w:r>
      <w:r>
        <w:rPr>
          <w:noProof/>
          <w:position w:val="-6"/>
          <w:sz w:val="28"/>
          <w:szCs w:val="28"/>
        </w:rPr>
        <w:drawing>
          <wp:inline distT="0" distB="0" distL="0" distR="0">
            <wp:extent cx="200660" cy="189865"/>
            <wp:effectExtent l="0" t="0" r="889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) в выражениях (19), (21) необходимо вычислять с  учетом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2"/>
          <w:sz w:val="28"/>
          <w:szCs w:val="28"/>
        </w:rPr>
        <w:t xml:space="preserve">шероховатости поверхности сепарирующих пластин, </w:t>
      </w:r>
      <w:proofErr w:type="gramStart"/>
      <w:r>
        <w:rPr>
          <w:spacing w:val="-2"/>
          <w:sz w:val="28"/>
          <w:szCs w:val="28"/>
        </w:rPr>
        <w:t>вызванную</w:t>
      </w:r>
      <w:proofErr w:type="gramEnd"/>
      <w:r>
        <w:rPr>
          <w:spacing w:val="-2"/>
          <w:sz w:val="28"/>
          <w:szCs w:val="28"/>
        </w:rPr>
        <w:t xml:space="preserve"> осевшими </w:t>
      </w:r>
      <w:r>
        <w:rPr>
          <w:sz w:val="28"/>
          <w:szCs w:val="28"/>
        </w:rPr>
        <w:t xml:space="preserve">дисперсными частицами. Для этого можно использовать известные полуэмпирические зависимости и диаграммы. Кроме этого наличие в жидкости твердых частиц и капель также вызывает повышение гидравлического сопротивления канала. Для этого используется известная </w:t>
      </w:r>
      <w:r>
        <w:rPr>
          <w:spacing w:val="-2"/>
          <w:sz w:val="28"/>
          <w:szCs w:val="28"/>
        </w:rPr>
        <w:t xml:space="preserve">зависимость </w:t>
      </w:r>
      <w:r>
        <w:rPr>
          <w:noProof/>
          <w:spacing w:val="-2"/>
          <w:position w:val="-8"/>
          <w:sz w:val="28"/>
          <w:szCs w:val="28"/>
        </w:rPr>
        <w:drawing>
          <wp:inline distT="0" distB="0" distL="0" distR="0">
            <wp:extent cx="948055" cy="222885"/>
            <wp:effectExtent l="0" t="0" r="444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05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, где  о</w:t>
      </w:r>
      <w:r>
        <w:rPr>
          <w:i/>
          <w:iCs/>
          <w:sz w:val="28"/>
          <w:szCs w:val="28"/>
          <w:vertAlign w:val="subscript"/>
          <w:lang w:val="en-US"/>
        </w:rPr>
        <w:t>d</w:t>
      </w:r>
      <w:r>
        <w:rPr>
          <w:sz w:val="28"/>
          <w:szCs w:val="28"/>
        </w:rPr>
        <w:t xml:space="preserve">и  о  коэффициенты сопротивления </w:t>
      </w:r>
      <w:proofErr w:type="gramStart"/>
      <w:r>
        <w:rPr>
          <w:sz w:val="28"/>
          <w:szCs w:val="28"/>
        </w:rPr>
        <w:t>с</w:t>
      </w:r>
      <w:proofErr w:type="gramEnd"/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учетом дисперсной фазы и для гомогенной жидкости, соответственно; </w:t>
      </w:r>
      <w:r>
        <w:rPr>
          <w:i/>
          <w:iCs/>
          <w:sz w:val="28"/>
          <w:szCs w:val="28"/>
        </w:rPr>
        <w:t>С</w:t>
      </w:r>
      <w:r>
        <w:rPr>
          <w:sz w:val="28"/>
          <w:szCs w:val="28"/>
        </w:rPr>
        <w:t xml:space="preserve">– </w:t>
      </w:r>
      <w:proofErr w:type="gramStart"/>
      <w:r>
        <w:rPr>
          <w:sz w:val="28"/>
          <w:szCs w:val="28"/>
        </w:rPr>
        <w:t>ко</w:t>
      </w:r>
      <w:proofErr w:type="gramEnd"/>
      <w:r>
        <w:rPr>
          <w:sz w:val="28"/>
          <w:szCs w:val="28"/>
        </w:rPr>
        <w:t>нцентрация дисперсной фазы в канале, кг/кг.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Из уравнений (19) и (21) следует, что частица, взвешенная в турбулентном потоке, тем точнее следует за пульсациями среды, чем меньше её радиус и плотность, чем больше вязкость среды и ниже частота её пульсаций.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В результате, весь спектр осаждающихся частиц можно разделить на три основные группы:</w:t>
      </w:r>
    </w:p>
    <w:p w:rsidR="007D6334" w:rsidRDefault="007D6334" w:rsidP="001967F2">
      <w:pPr>
        <w:widowControl w:val="0"/>
        <w:numPr>
          <w:ilvl w:val="0"/>
          <w:numId w:val="1"/>
        </w:numPr>
        <w:shd w:val="clear" w:color="auto" w:fill="FFFFFF"/>
        <w:tabs>
          <w:tab w:val="left" w:pos="950"/>
        </w:tabs>
        <w:autoSpaceDE w:val="0"/>
        <w:autoSpaceDN w:val="0"/>
        <w:adjustRightInd w:val="0"/>
        <w:ind w:firstLine="567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группа - частицы, полностью увлекаемые турбулентными пульсациями среды. Их диаметр должен удовлетворять условию (19);</w:t>
      </w:r>
    </w:p>
    <w:p w:rsidR="007D6334" w:rsidRPr="00E451BA" w:rsidRDefault="007D6334" w:rsidP="001967F2">
      <w:pPr>
        <w:widowControl w:val="0"/>
        <w:numPr>
          <w:ilvl w:val="0"/>
          <w:numId w:val="1"/>
        </w:numPr>
        <w:shd w:val="clear" w:color="auto" w:fill="FFFFFF"/>
        <w:tabs>
          <w:tab w:val="left" w:pos="950"/>
        </w:tabs>
        <w:autoSpaceDE w:val="0"/>
        <w:autoSpaceDN w:val="0"/>
        <w:adjustRightInd w:val="0"/>
        <w:ind w:firstLine="567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>группа - частицы, обладающие некоторой инерционностью по отношению к увлечению турбулентными пульсациями:</w:t>
      </w:r>
    </w:p>
    <w:p w:rsidR="007D6334" w:rsidRDefault="007D6334" w:rsidP="001967F2">
      <w:pPr>
        <w:shd w:val="clear" w:color="auto" w:fill="FFFFFF"/>
        <w:tabs>
          <w:tab w:val="left" w:pos="950"/>
        </w:tabs>
        <w:ind w:firstLine="567"/>
        <w:jc w:val="both"/>
        <w:rPr>
          <w:spacing w:val="-4"/>
          <w:sz w:val="28"/>
          <w:szCs w:val="28"/>
        </w:rPr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</w:t>
      </w:r>
      <w:r w:rsidR="007D6334">
        <w:rPr>
          <w:noProof/>
          <w:position w:val="-29"/>
        </w:rPr>
        <w:drawing>
          <wp:inline distT="0" distB="0" distL="0" distR="0">
            <wp:extent cx="2516084" cy="557561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704" cy="558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</w:t>
      </w:r>
      <w:r w:rsidR="00422346">
        <w:rPr>
          <w:spacing w:val="-3"/>
          <w:sz w:val="28"/>
          <w:szCs w:val="28"/>
        </w:rPr>
        <w:t xml:space="preserve">                           </w:t>
      </w:r>
      <w:r w:rsidR="007D6334">
        <w:rPr>
          <w:spacing w:val="-3"/>
          <w:sz w:val="28"/>
          <w:szCs w:val="28"/>
        </w:rPr>
        <w:t>(22)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tabs>
          <w:tab w:val="left" w:pos="950"/>
        </w:tabs>
        <w:ind w:firstLine="567"/>
        <w:jc w:val="both"/>
      </w:pPr>
      <w:r>
        <w:rPr>
          <w:spacing w:val="-5"/>
          <w:sz w:val="28"/>
          <w:szCs w:val="28"/>
        </w:rPr>
        <w:t>III</w:t>
      </w:r>
      <w:r>
        <w:rPr>
          <w:sz w:val="28"/>
          <w:szCs w:val="28"/>
        </w:rPr>
        <w:tab/>
        <w:t>группа - частицы, не увлекаемые турбулентными пульсациями</w:t>
      </w:r>
      <w:r>
        <w:rPr>
          <w:sz w:val="28"/>
          <w:szCs w:val="28"/>
        </w:rPr>
        <w:br/>
        <w:t>среды; должна удовлетворять условию (21).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lastRenderedPageBreak/>
        <w:t>Каждая группа частиц характеризуется действием на них определённых сил и факторов, и тем самым определённым поведением в турбулентном потоке.</w:t>
      </w:r>
    </w:p>
    <w:p w:rsidR="007D6334" w:rsidRDefault="007D6334" w:rsidP="001967F2">
      <w:pPr>
        <w:ind w:firstLine="567"/>
        <w:rPr>
          <w:sz w:val="28"/>
          <w:szCs w:val="28"/>
        </w:rPr>
      </w:pPr>
    </w:p>
    <w:p w:rsidR="00071C3E" w:rsidRDefault="00071C3E" w:rsidP="001967F2">
      <w:pPr>
        <w:ind w:firstLine="567"/>
        <w:rPr>
          <w:b/>
          <w:sz w:val="28"/>
          <w:szCs w:val="28"/>
        </w:rPr>
      </w:pPr>
      <w:r w:rsidRPr="00071C3E">
        <w:rPr>
          <w:b/>
          <w:sz w:val="28"/>
          <w:szCs w:val="28"/>
        </w:rPr>
        <w:t>Контрольные вопросы:</w:t>
      </w:r>
    </w:p>
    <w:p w:rsidR="00415A43" w:rsidRDefault="00415A43" w:rsidP="001967F2">
      <w:pPr>
        <w:ind w:firstLine="567"/>
        <w:rPr>
          <w:b/>
          <w:sz w:val="28"/>
          <w:szCs w:val="28"/>
        </w:rPr>
      </w:pPr>
    </w:p>
    <w:p w:rsidR="00071C3E" w:rsidRDefault="00071C3E" w:rsidP="00071C3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 Какие виды дисперсных смесей существуют?</w:t>
      </w:r>
    </w:p>
    <w:p w:rsidR="00071C3E" w:rsidRDefault="00071C3E" w:rsidP="00071C3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Разделение суспензии в зависимости  от размеров твердых частиц.</w:t>
      </w:r>
    </w:p>
    <w:p w:rsidR="00071C3E" w:rsidRDefault="00071C3E" w:rsidP="00071C3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Значение процессов разделения дисперсных сред в отраслях промышленности.</w:t>
      </w:r>
    </w:p>
    <w:p w:rsidR="00071C3E" w:rsidRDefault="00071C3E" w:rsidP="00071C3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При моделировании гидравлических процессов в многофазных средах необходимо учитывать турбулентное пульсационное </w:t>
      </w:r>
      <w:proofErr w:type="gramStart"/>
      <w:r>
        <w:rPr>
          <w:sz w:val="28"/>
          <w:szCs w:val="28"/>
        </w:rPr>
        <w:t>движение</w:t>
      </w:r>
      <w:proofErr w:type="gramEnd"/>
      <w:r>
        <w:rPr>
          <w:sz w:val="28"/>
          <w:szCs w:val="28"/>
        </w:rPr>
        <w:t xml:space="preserve"> для каких частиц?</w:t>
      </w:r>
    </w:p>
    <w:p w:rsidR="004B6610" w:rsidRDefault="00071C3E" w:rsidP="00071C3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Запишите формулу для безразмерной </w:t>
      </w:r>
      <w:r w:rsidR="004B6610">
        <w:rPr>
          <w:sz w:val="28"/>
          <w:szCs w:val="28"/>
        </w:rPr>
        <w:t>скорости турбулентной миграции частиц.</w:t>
      </w:r>
    </w:p>
    <w:p w:rsidR="004B6610" w:rsidRDefault="004B6610" w:rsidP="00071C3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proofErr w:type="gramStart"/>
      <w:r>
        <w:rPr>
          <w:sz w:val="28"/>
          <w:szCs w:val="28"/>
        </w:rPr>
        <w:t>Запишите формулу для определения диаметра частиц, не увлекаемые турбулентными пульсациями.</w:t>
      </w:r>
      <w:proofErr w:type="gramEnd"/>
    </w:p>
    <w:p w:rsidR="00071C3E" w:rsidRPr="00071C3E" w:rsidRDefault="004B6610" w:rsidP="00071C3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7. Какова зависимость средней степени увлечения частиц от индекса инерционности?</w:t>
      </w:r>
      <w:r w:rsidR="00071C3E">
        <w:rPr>
          <w:sz w:val="28"/>
          <w:szCs w:val="28"/>
        </w:rPr>
        <w:t xml:space="preserve">  </w:t>
      </w:r>
    </w:p>
    <w:p w:rsidR="00071C3E" w:rsidRPr="007D6334" w:rsidRDefault="00071C3E" w:rsidP="001967F2">
      <w:pPr>
        <w:ind w:firstLine="567"/>
        <w:rPr>
          <w:sz w:val="28"/>
          <w:szCs w:val="28"/>
        </w:rPr>
      </w:pPr>
    </w:p>
    <w:p w:rsidR="00747404" w:rsidRDefault="00747404" w:rsidP="001967F2">
      <w:pPr>
        <w:ind w:firstLine="567"/>
        <w:rPr>
          <w:b/>
          <w:sz w:val="28"/>
          <w:szCs w:val="28"/>
        </w:rPr>
      </w:pPr>
      <w:r w:rsidRPr="007D6334">
        <w:rPr>
          <w:b/>
          <w:sz w:val="28"/>
          <w:szCs w:val="28"/>
        </w:rPr>
        <w:t>Лекция 2. Коэ</w:t>
      </w:r>
      <w:r w:rsidR="00BF32F5">
        <w:rPr>
          <w:b/>
          <w:sz w:val="28"/>
          <w:szCs w:val="28"/>
        </w:rPr>
        <w:t>ффициент турбулентного переноса</w:t>
      </w:r>
    </w:p>
    <w:p w:rsidR="001967F2" w:rsidRDefault="001967F2" w:rsidP="001967F2">
      <w:pPr>
        <w:ind w:firstLine="567"/>
        <w:rPr>
          <w:sz w:val="28"/>
          <w:szCs w:val="28"/>
        </w:rPr>
      </w:pPr>
    </w:p>
    <w:p w:rsidR="00D428E3" w:rsidRDefault="00D428E3" w:rsidP="001967F2">
      <w:pPr>
        <w:ind w:firstLine="567"/>
        <w:jc w:val="both"/>
        <w:rPr>
          <w:sz w:val="28"/>
          <w:szCs w:val="28"/>
        </w:rPr>
      </w:pPr>
      <w:r w:rsidRPr="00D428E3">
        <w:rPr>
          <w:sz w:val="28"/>
          <w:szCs w:val="28"/>
        </w:rPr>
        <w:t xml:space="preserve">О методе </w:t>
      </w:r>
      <w:r>
        <w:rPr>
          <w:sz w:val="28"/>
          <w:szCs w:val="28"/>
        </w:rPr>
        <w:t>расчета эффективности сепараторов с минимальным привлечением экспериментальных данных</w:t>
      </w:r>
    </w:p>
    <w:p w:rsidR="00D428E3" w:rsidRDefault="00D428E3" w:rsidP="001967F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Использование подхода, когда турбулентное осаждение мелкодисперсной фазы рассматривается как разновидность диффузионного процесса для упрощения расчета эффективности</w:t>
      </w:r>
    </w:p>
    <w:p w:rsidR="00D428E3" w:rsidRPr="00D428E3" w:rsidRDefault="00D428E3" w:rsidP="001967F2">
      <w:pPr>
        <w:ind w:firstLine="567"/>
        <w:rPr>
          <w:sz w:val="28"/>
          <w:szCs w:val="28"/>
        </w:rPr>
      </w:pPr>
    </w:p>
    <w:p w:rsidR="007D6334" w:rsidRPr="00F43127" w:rsidRDefault="007D6334" w:rsidP="001967F2">
      <w:pPr>
        <w:shd w:val="clear" w:color="auto" w:fill="FFFFFF"/>
        <w:ind w:firstLine="567"/>
        <w:jc w:val="both"/>
        <w:rPr>
          <w:spacing w:val="-1"/>
          <w:sz w:val="28"/>
          <w:szCs w:val="28"/>
        </w:rPr>
      </w:pPr>
      <w:r>
        <w:rPr>
          <w:sz w:val="28"/>
          <w:szCs w:val="28"/>
        </w:rPr>
        <w:t>Эмпирические формулы для скорости турбулентного осаждения частиц в газах достаточно многообразны и могут быть представлены в виде следующих зависимостей при значениях коэффициентов</w:t>
      </w:r>
      <w:r w:rsidR="00AD4AA7" w:rsidRPr="00AD4AA7">
        <w:rPr>
          <w:spacing w:val="-1"/>
          <w:sz w:val="28"/>
          <w:szCs w:val="28"/>
        </w:rPr>
        <w:t>[1]</w:t>
      </w:r>
    </w:p>
    <w:p w:rsidR="00B31D67" w:rsidRDefault="00330179" w:rsidP="001967F2">
      <w:pPr>
        <w:shd w:val="clear" w:color="auto" w:fill="FFFFFF"/>
        <w:ind w:firstLine="567"/>
        <w:jc w:val="center"/>
        <w:rPr>
          <w:spacing w:val="-1"/>
          <w:sz w:val="28"/>
          <w:szCs w:val="28"/>
        </w:rPr>
      </w:pPr>
      <w:r w:rsidRPr="004259DC">
        <w:rPr>
          <w:spacing w:val="-1"/>
          <w:sz w:val="28"/>
          <w:szCs w:val="28"/>
        </w:rPr>
        <w:t xml:space="preserve">    </w:t>
      </w:r>
      <w:r w:rsidR="00CA01B9" w:rsidRPr="001C42A4">
        <w:rPr>
          <w:spacing w:val="-1"/>
          <w:sz w:val="28"/>
          <w:szCs w:val="28"/>
        </w:rPr>
        <w:t xml:space="preserve">                                   </w:t>
      </w:r>
      <w:r w:rsidR="007D6334">
        <w:rPr>
          <w:noProof/>
          <w:spacing w:val="-1"/>
          <w:position w:val="-28"/>
          <w:sz w:val="28"/>
          <w:szCs w:val="28"/>
        </w:rPr>
        <w:drawing>
          <wp:inline distT="0" distB="0" distL="0" distR="0">
            <wp:extent cx="2152361" cy="1314810"/>
            <wp:effectExtent l="19050" t="0" r="289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36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361" cy="131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01B9" w:rsidRPr="001C42A4">
        <w:rPr>
          <w:spacing w:val="-1"/>
          <w:sz w:val="28"/>
          <w:szCs w:val="28"/>
        </w:rPr>
        <w:t xml:space="preserve">      </w:t>
      </w:r>
    </w:p>
    <w:p w:rsidR="00B31D67" w:rsidRDefault="00B31D67" w:rsidP="001967F2">
      <w:pPr>
        <w:shd w:val="clear" w:color="auto" w:fill="FFFFFF"/>
        <w:ind w:firstLine="567"/>
        <w:jc w:val="center"/>
        <w:rPr>
          <w:spacing w:val="-1"/>
          <w:sz w:val="28"/>
          <w:szCs w:val="28"/>
        </w:rPr>
      </w:pPr>
      <w:r w:rsidRPr="00B31D67">
        <w:rPr>
          <w:noProof/>
          <w:spacing w:val="-1"/>
          <w:sz w:val="28"/>
          <w:szCs w:val="28"/>
        </w:rPr>
        <w:drawing>
          <wp:inline distT="0" distB="0" distL="0" distR="0">
            <wp:extent cx="2150571" cy="340822"/>
            <wp:effectExtent l="19050" t="0" r="2079" b="0"/>
            <wp:docPr id="230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5734" b="17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571" cy="34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3804" w:rsidRPr="00D43804">
        <w:rPr>
          <w:spacing w:val="-1"/>
          <w:sz w:val="36"/>
          <w:szCs w:val="36"/>
          <w:vertAlign w:val="superscript"/>
        </w:rPr>
        <w:t>(23)</w:t>
      </w:r>
    </w:p>
    <w:p w:rsidR="007D6334" w:rsidRPr="00B31D67" w:rsidRDefault="00B31D67" w:rsidP="001967F2">
      <w:pPr>
        <w:shd w:val="clear" w:color="auto" w:fill="FFFFFF"/>
        <w:ind w:firstLine="567"/>
        <w:jc w:val="center"/>
        <w:rPr>
          <w:spacing w:val="-1"/>
          <w:sz w:val="36"/>
          <w:szCs w:val="36"/>
          <w:vertAlign w:val="superscript"/>
        </w:rPr>
      </w:pPr>
      <w:r w:rsidRPr="00B31D67">
        <w:rPr>
          <w:noProof/>
          <w:spacing w:val="-1"/>
          <w:sz w:val="28"/>
          <w:szCs w:val="28"/>
        </w:rPr>
        <w:drawing>
          <wp:inline distT="0" distB="0" distL="0" distR="0">
            <wp:extent cx="2152362" cy="379845"/>
            <wp:effectExtent l="19050" t="0" r="288" b="0"/>
            <wp:docPr id="227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17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362" cy="37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334" w:rsidRPr="00B31D67">
        <w:rPr>
          <w:spacing w:val="-1"/>
          <w:sz w:val="36"/>
          <w:szCs w:val="36"/>
          <w:vertAlign w:val="superscript"/>
        </w:rPr>
        <w:t>(24)</w:t>
      </w:r>
    </w:p>
    <w:p w:rsidR="007D6334" w:rsidRPr="004259DC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где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829323" cy="468351"/>
            <wp:effectExtent l="19050" t="0" r="8877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23" cy="468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0179">
        <w:rPr>
          <w:sz w:val="28"/>
          <w:szCs w:val="28"/>
        </w:rPr>
        <w:t>–</w:t>
      </w:r>
      <w:r w:rsidR="00330179" w:rsidRPr="004259DC">
        <w:rPr>
          <w:sz w:val="28"/>
          <w:szCs w:val="28"/>
        </w:rPr>
        <w:t xml:space="preserve">  </w:t>
      </w:r>
      <w:r>
        <w:rPr>
          <w:sz w:val="28"/>
          <w:szCs w:val="28"/>
        </w:rPr>
        <w:t>безразмерная скорость турбулентной миграции;</w:t>
      </w:r>
    </w:p>
    <w:p w:rsidR="007D6334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  <w:position w:val="-13"/>
        </w:rPr>
        <w:drawing>
          <wp:inline distT="0" distB="0" distL="0" distR="0">
            <wp:extent cx="1203516" cy="301083"/>
            <wp:effectExtent l="1905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230" cy="301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– средняя безразмерная длина свободного инерционного пробега частицы,</w:t>
      </w:r>
      <w:r>
        <w:rPr>
          <w:noProof/>
          <w:position w:val="-14"/>
          <w:sz w:val="28"/>
          <w:szCs w:val="28"/>
        </w:rPr>
        <w:drawing>
          <wp:inline distT="0" distB="0" distL="0" distR="0">
            <wp:extent cx="1145952" cy="356839"/>
            <wp:effectExtent l="1905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787" cy="356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  <w:position w:val="-9"/>
        </w:rPr>
        <w:drawing>
          <wp:inline distT="0" distB="0" distL="0" distR="0">
            <wp:extent cx="200660" cy="222885"/>
            <wp:effectExtent l="0" t="0" r="8890" b="571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– безразмерное время релаксации,</w:t>
      </w:r>
      <w:r w:rsidR="0091465D">
        <w:rPr>
          <w:sz w:val="28"/>
          <w:szCs w:val="28"/>
        </w:rPr>
        <w:t xml:space="preserve"> </w:t>
      </w:r>
      <w:r>
        <w:rPr>
          <w:noProof/>
          <w:position w:val="-13"/>
          <w:sz w:val="28"/>
          <w:szCs w:val="28"/>
        </w:rPr>
        <w:drawing>
          <wp:inline distT="0" distB="0" distL="0" distR="0">
            <wp:extent cx="914400" cy="234315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Зависимости (23)–(24) получены при турбулентном движен</w:t>
      </w:r>
      <w:proofErr w:type="gramStart"/>
      <w:r>
        <w:rPr>
          <w:sz w:val="28"/>
          <w:szCs w:val="28"/>
        </w:rPr>
        <w:t>ии аэ</w:t>
      </w:r>
      <w:proofErr w:type="gramEnd"/>
      <w:r>
        <w:rPr>
          <w:sz w:val="28"/>
          <w:szCs w:val="28"/>
        </w:rPr>
        <w:t>розолей и запыленных газов в трубах и не могут использоваться для расчета</w:t>
      </w:r>
      <w:r w:rsidR="004270F3">
        <w:rPr>
          <w:sz w:val="28"/>
          <w:szCs w:val="28"/>
        </w:rPr>
        <w:t xml:space="preserve"> </w:t>
      </w:r>
      <w:r>
        <w:rPr>
          <w:noProof/>
          <w:position w:val="-12"/>
          <w:sz w:val="28"/>
          <w:szCs w:val="28"/>
        </w:rPr>
        <w:drawing>
          <wp:inline distT="0" distB="0" distL="0" distR="0">
            <wp:extent cx="212090" cy="200660"/>
            <wp:effectExtent l="0" t="0" r="0" b="889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в тонкослойных отстойниках и гидроциклонах.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Скорость   миграции </w:t>
      </w:r>
      <w:r>
        <w:rPr>
          <w:noProof/>
          <w:position w:val="-11"/>
          <w:sz w:val="28"/>
          <w:szCs w:val="28"/>
        </w:rPr>
        <w:drawing>
          <wp:inline distT="0" distB="0" distL="0" distR="0">
            <wp:extent cx="256540" cy="222885"/>
            <wp:effectExtent l="0" t="0" r="0" b="571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характеризует   интенсивность   осаждения</w:t>
      </w:r>
      <w:r w:rsidR="004270F3"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частиц из турбулентного потока на стену канала</w:t>
      </w:r>
      <w:r>
        <w:rPr>
          <w:noProof/>
          <w:spacing w:val="-1"/>
          <w:position w:val="-12"/>
          <w:sz w:val="28"/>
          <w:szCs w:val="28"/>
        </w:rPr>
        <w:drawing>
          <wp:inline distT="0" distB="0" distL="0" distR="0">
            <wp:extent cx="513080" cy="267335"/>
            <wp:effectExtent l="0" t="0" r="127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3"/>
          <w:sz w:val="28"/>
          <w:szCs w:val="28"/>
        </w:rPr>
        <w:t xml:space="preserve">или </w:t>
      </w:r>
      <w:r>
        <w:rPr>
          <w:noProof/>
          <w:spacing w:val="-3"/>
          <w:position w:val="-12"/>
          <w:sz w:val="28"/>
          <w:szCs w:val="28"/>
        </w:rPr>
        <w:drawing>
          <wp:inline distT="0" distB="0" distL="0" distR="0">
            <wp:extent cx="457200" cy="245110"/>
            <wp:effectExtent l="0" t="0" r="0" b="254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где </w:t>
      </w:r>
      <w:r>
        <w:rPr>
          <w:i/>
          <w:iCs/>
          <w:sz w:val="28"/>
          <w:szCs w:val="28"/>
          <w:lang w:val="en-US"/>
        </w:rPr>
        <w:t>j</w:t>
      </w:r>
      <w:r>
        <w:rPr>
          <w:sz w:val="28"/>
          <w:szCs w:val="28"/>
        </w:rPr>
        <w:t xml:space="preserve">–удельный поток частиц к стенке, </w:t>
      </w:r>
      <w:proofErr w:type="gramStart"/>
      <w:r>
        <w:rPr>
          <w:sz w:val="28"/>
          <w:szCs w:val="28"/>
        </w:rPr>
        <w:t>кг</w:t>
      </w:r>
      <w:proofErr w:type="gramEnd"/>
      <w:r>
        <w:rPr>
          <w:sz w:val="28"/>
          <w:szCs w:val="28"/>
        </w:rPr>
        <w:t>/(м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с); </w:t>
      </w:r>
      <w:proofErr w:type="spellStart"/>
      <w:r>
        <w:rPr>
          <w:i/>
          <w:iCs/>
          <w:sz w:val="28"/>
          <w:szCs w:val="28"/>
        </w:rPr>
        <w:t>c</w:t>
      </w:r>
      <w:proofErr w:type="spellEnd"/>
      <w:r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>– средняя по поперечному сечению концентрация частиц, кг/м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2"/>
          <w:sz w:val="28"/>
          <w:szCs w:val="28"/>
        </w:rPr>
        <w:t xml:space="preserve">Выражение  </w:t>
      </w:r>
      <w:r>
        <w:rPr>
          <w:noProof/>
          <w:spacing w:val="-2"/>
          <w:position w:val="-12"/>
          <w:sz w:val="28"/>
          <w:szCs w:val="28"/>
        </w:rPr>
        <w:drawing>
          <wp:inline distT="0" distB="0" distL="0" distR="0">
            <wp:extent cx="624205" cy="234315"/>
            <wp:effectExtent l="0" t="0" r="444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0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является    аналогом    известного    уравнения</w:t>
      </w:r>
      <w:r w:rsidR="004270F3">
        <w:rPr>
          <w:sz w:val="28"/>
          <w:szCs w:val="28"/>
        </w:rPr>
        <w:t xml:space="preserve"> </w:t>
      </w:r>
      <w:proofErr w:type="spellStart"/>
      <w:r>
        <w:rPr>
          <w:spacing w:val="-3"/>
          <w:sz w:val="28"/>
          <w:szCs w:val="28"/>
        </w:rPr>
        <w:t>массоотдачи</w:t>
      </w:r>
      <w:proofErr w:type="spellEnd"/>
      <w:r>
        <w:rPr>
          <w:noProof/>
          <w:spacing w:val="-3"/>
          <w:position w:val="-14"/>
          <w:sz w:val="28"/>
          <w:szCs w:val="28"/>
        </w:rPr>
        <w:drawing>
          <wp:inline distT="0" distB="0" distL="0" distR="0">
            <wp:extent cx="479425" cy="234315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, где в – коэффициент </w:t>
      </w:r>
      <w:proofErr w:type="spellStart"/>
      <w:r>
        <w:rPr>
          <w:sz w:val="28"/>
          <w:szCs w:val="28"/>
        </w:rPr>
        <w:t>массоотдачи</w:t>
      </w:r>
      <w:proofErr w:type="spellEnd"/>
      <w:r>
        <w:rPr>
          <w:sz w:val="28"/>
          <w:szCs w:val="28"/>
        </w:rPr>
        <w:t>, м/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;</w:t>
      </w:r>
      <w:r>
        <w:rPr>
          <w:noProof/>
          <w:position w:val="-3"/>
          <w:sz w:val="28"/>
          <w:szCs w:val="28"/>
        </w:rPr>
        <w:drawing>
          <wp:inline distT="0" distB="0" distL="0" distR="0">
            <wp:extent cx="212090" cy="15621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15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– </w:t>
      </w:r>
      <w:proofErr w:type="gramStart"/>
      <w:r>
        <w:rPr>
          <w:sz w:val="28"/>
          <w:szCs w:val="28"/>
        </w:rPr>
        <w:t>движущая</w:t>
      </w:r>
      <w:proofErr w:type="gramEnd"/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сила </w:t>
      </w:r>
      <w:proofErr w:type="spellStart"/>
      <w:r>
        <w:rPr>
          <w:sz w:val="28"/>
          <w:szCs w:val="28"/>
        </w:rPr>
        <w:t>массоотдачи</w:t>
      </w:r>
      <w:proofErr w:type="spellEnd"/>
      <w:r>
        <w:rPr>
          <w:sz w:val="28"/>
          <w:szCs w:val="28"/>
        </w:rPr>
        <w:t xml:space="preserve"> (разность концентраций в ядре потока и на поверхности).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>Отсюда следует, что</w:t>
      </w:r>
      <w:r>
        <w:rPr>
          <w:noProof/>
          <w:spacing w:val="-1"/>
          <w:position w:val="-12"/>
          <w:sz w:val="28"/>
          <w:szCs w:val="28"/>
        </w:rPr>
        <w:drawing>
          <wp:inline distT="0" distB="0" distL="0" distR="0">
            <wp:extent cx="468630" cy="167005"/>
            <wp:effectExtent l="0" t="0" r="7620" b="444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" cy="16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1"/>
          <w:sz w:val="28"/>
          <w:szCs w:val="28"/>
        </w:rPr>
        <w:t>для процесса осаждения тонкодисперсных</w:t>
      </w:r>
      <w:r w:rsidR="004270F3"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 xml:space="preserve">частиц. Теоретические методы определения коэффициента переноса дисперсной   фазы </w:t>
      </w:r>
      <w:r>
        <w:rPr>
          <w:noProof/>
          <w:position w:val="-14"/>
          <w:sz w:val="28"/>
          <w:szCs w:val="28"/>
        </w:rPr>
        <w:drawing>
          <wp:inline distT="0" distB="0" distL="0" distR="0">
            <wp:extent cx="256540" cy="234315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позволят   выполнять   расчеты   эффективности</w:t>
      </w:r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>сепараторов с минимальным привлечением экспериментальных данных.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Используем известный подход, когда турбулентное осаждение мелкодисперсной фазы рассматривается как разновидность </w:t>
      </w:r>
      <w:r>
        <w:rPr>
          <w:spacing w:val="-1"/>
          <w:sz w:val="28"/>
          <w:szCs w:val="28"/>
        </w:rPr>
        <w:t xml:space="preserve">диффузионного процесса с использованием обычных уравнений из теории </w:t>
      </w:r>
      <w:proofErr w:type="spellStart"/>
      <w:r>
        <w:rPr>
          <w:sz w:val="28"/>
          <w:szCs w:val="28"/>
        </w:rPr>
        <w:t>массопередачи</w:t>
      </w:r>
      <w:proofErr w:type="spellEnd"/>
      <w:r>
        <w:rPr>
          <w:sz w:val="28"/>
          <w:szCs w:val="28"/>
        </w:rPr>
        <w:t>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Для очень малых частиц </w:t>
      </w:r>
      <w:r>
        <w:rPr>
          <w:noProof/>
          <w:position w:val="-17"/>
          <w:sz w:val="28"/>
          <w:szCs w:val="28"/>
        </w:rPr>
        <w:drawing>
          <wp:inline distT="0" distB="0" distL="0" distR="0">
            <wp:extent cx="814070" cy="300990"/>
            <wp:effectExtent l="0" t="0" r="5080" b="381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070" cy="30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(условие (19)) их движение</w:t>
      </w:r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практически ничем не отличается от движения несущих турбулентных</w:t>
      </w:r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>вихрей среды и тогда</w:t>
      </w:r>
      <w:r>
        <w:rPr>
          <w:noProof/>
          <w:position w:val="-13"/>
          <w:sz w:val="28"/>
          <w:szCs w:val="28"/>
        </w:rPr>
        <w:drawing>
          <wp:inline distT="0" distB="0" distL="0" distR="0">
            <wp:extent cx="1605915" cy="23431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91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- коэффициенты турбулентной</w:t>
      </w:r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>диффузии частиц и среды,</w:t>
      </w:r>
      <w:r>
        <w:rPr>
          <w:noProof/>
          <w:position w:val="-8"/>
          <w:sz w:val="28"/>
          <w:szCs w:val="28"/>
        </w:rPr>
        <w:drawing>
          <wp:inline distT="0" distB="0" distL="0" distR="0">
            <wp:extent cx="457200" cy="245110"/>
            <wp:effectExtent l="0" t="0" r="0" b="254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Запишем удельный поток </w:t>
      </w:r>
      <w:proofErr w:type="gramStart"/>
      <w:r>
        <w:rPr>
          <w:sz w:val="28"/>
          <w:szCs w:val="28"/>
        </w:rPr>
        <w:t>частиц</w:t>
      </w:r>
      <w:proofErr w:type="gramEnd"/>
      <w:r>
        <w:rPr>
          <w:sz w:val="28"/>
          <w:szCs w:val="28"/>
        </w:rPr>
        <w:t xml:space="preserve"> используя аналог первого закона </w:t>
      </w:r>
      <w:proofErr w:type="spellStart"/>
      <w:r>
        <w:rPr>
          <w:sz w:val="28"/>
          <w:szCs w:val="28"/>
        </w:rPr>
        <w:t>Фика</w:t>
      </w:r>
      <w:proofErr w:type="spellEnd"/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CA01B9" w:rsidP="001967F2">
      <w:pPr>
        <w:shd w:val="clear" w:color="auto" w:fill="FFFFFF"/>
        <w:ind w:firstLine="567"/>
        <w:jc w:val="center"/>
      </w:pPr>
      <w:r w:rsidRPr="001C42A4">
        <w:rPr>
          <w:spacing w:val="-3"/>
          <w:sz w:val="28"/>
          <w:szCs w:val="28"/>
        </w:rPr>
        <w:t xml:space="preserve">                                                </w:t>
      </w:r>
      <w:r w:rsidR="007D6334">
        <w:rPr>
          <w:noProof/>
          <w:position w:val="-28"/>
        </w:rPr>
        <w:drawing>
          <wp:inline distT="0" distB="0" distL="0" distR="0">
            <wp:extent cx="1538605" cy="513080"/>
            <wp:effectExtent l="0" t="0" r="4445" b="127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05" cy="51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                                      </w:t>
      </w:r>
      <w:r w:rsidR="007D6334">
        <w:rPr>
          <w:spacing w:val="-3"/>
          <w:sz w:val="28"/>
          <w:szCs w:val="28"/>
        </w:rPr>
        <w:t>(25)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где</w:t>
      </w:r>
      <w:r>
        <w:rPr>
          <w:noProof/>
          <w:position w:val="-15"/>
          <w:sz w:val="28"/>
          <w:szCs w:val="28"/>
        </w:rPr>
        <w:drawing>
          <wp:inline distT="0" distB="0" distL="0" distR="0">
            <wp:extent cx="234315" cy="21209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– коэффициент броуновской диффузии,</w:t>
      </w:r>
      <w:r>
        <w:rPr>
          <w:noProof/>
          <w:position w:val="-17"/>
          <w:sz w:val="28"/>
          <w:szCs w:val="28"/>
        </w:rPr>
        <w:drawing>
          <wp:inline distT="0" distB="0" distL="0" distR="0">
            <wp:extent cx="479425" cy="379095"/>
            <wp:effectExtent l="0" t="0" r="0" b="190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Сопротивление переносу частиц в </w:t>
      </w:r>
      <w:proofErr w:type="spellStart"/>
      <w:r>
        <w:rPr>
          <w:sz w:val="28"/>
          <w:szCs w:val="28"/>
        </w:rPr>
        <w:t>пристенном</w:t>
      </w:r>
      <w:proofErr w:type="spellEnd"/>
      <w:r>
        <w:rPr>
          <w:sz w:val="28"/>
          <w:szCs w:val="28"/>
        </w:rPr>
        <w:t xml:space="preserve"> слое с учетом броуновской и турбулентной диффузии запишем в виде: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         </w:t>
      </w:r>
      <w:r w:rsidR="007D6334">
        <w:rPr>
          <w:noProof/>
          <w:position w:val="-33"/>
        </w:rPr>
        <w:drawing>
          <wp:inline distT="0" distB="0" distL="0" distR="0">
            <wp:extent cx="1393825" cy="59118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                                         </w:t>
      </w:r>
      <w:r w:rsidR="007D6334">
        <w:rPr>
          <w:spacing w:val="-3"/>
          <w:sz w:val="28"/>
          <w:szCs w:val="28"/>
        </w:rPr>
        <w:t>(26)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3"/>
          <w:sz w:val="28"/>
          <w:szCs w:val="28"/>
        </w:rPr>
        <w:t xml:space="preserve">где </w:t>
      </w:r>
      <w:r>
        <w:rPr>
          <w:i/>
          <w:iCs/>
          <w:spacing w:val="-3"/>
          <w:sz w:val="28"/>
          <w:szCs w:val="28"/>
          <w:lang w:val="en-US"/>
        </w:rPr>
        <w:t>j</w:t>
      </w:r>
      <w:r w:rsidRPr="00F428FD">
        <w:rPr>
          <w:sz w:val="28"/>
          <w:szCs w:val="28"/>
          <w:vertAlign w:val="superscript"/>
        </w:rPr>
        <w:t>*</w:t>
      </w:r>
      <w:r>
        <w:rPr>
          <w:sz w:val="28"/>
          <w:szCs w:val="28"/>
        </w:rPr>
        <w:t>– безразмерная плотность потока частиц.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Для частиц II группы (условие (22)) коэффициент турбулентной диффузии частиц можно определить по выражению</w:t>
      </w:r>
    </w:p>
    <w:p w:rsidR="007D6334" w:rsidRDefault="00CA01B9" w:rsidP="001967F2">
      <w:pPr>
        <w:shd w:val="clear" w:color="auto" w:fill="FFFFFF"/>
        <w:ind w:firstLine="567"/>
        <w:jc w:val="both"/>
      </w:pPr>
      <w:r w:rsidRPr="001C42A4">
        <w:rPr>
          <w:spacing w:val="-3"/>
          <w:sz w:val="28"/>
          <w:szCs w:val="28"/>
        </w:rPr>
        <w:lastRenderedPageBreak/>
        <w:t xml:space="preserve">                                                    </w:t>
      </w:r>
      <w:r w:rsidR="007D6334">
        <w:rPr>
          <w:noProof/>
          <w:position w:val="-19"/>
        </w:rPr>
        <w:drawing>
          <wp:inline distT="0" distB="0" distL="0" distR="0">
            <wp:extent cx="970280" cy="401320"/>
            <wp:effectExtent l="0" t="0" r="127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280" cy="40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1BDC">
        <w:rPr>
          <w:spacing w:val="-3"/>
          <w:sz w:val="28"/>
          <w:szCs w:val="28"/>
        </w:rPr>
        <w:t xml:space="preserve">      </w:t>
      </w:r>
      <w:r w:rsidRPr="001C42A4">
        <w:rPr>
          <w:spacing w:val="-3"/>
          <w:sz w:val="28"/>
          <w:szCs w:val="28"/>
        </w:rPr>
        <w:t xml:space="preserve">                                   </w:t>
      </w:r>
      <w:r w:rsidR="00581BDC">
        <w:rPr>
          <w:spacing w:val="-3"/>
          <w:sz w:val="28"/>
          <w:szCs w:val="28"/>
        </w:rPr>
        <w:t xml:space="preserve">   </w:t>
      </w:r>
      <w:r w:rsidRPr="001C42A4">
        <w:rPr>
          <w:spacing w:val="-3"/>
          <w:sz w:val="28"/>
          <w:szCs w:val="28"/>
        </w:rPr>
        <w:t xml:space="preserve"> </w:t>
      </w:r>
      <w:r w:rsidR="00581BDC">
        <w:rPr>
          <w:spacing w:val="-3"/>
          <w:sz w:val="28"/>
          <w:szCs w:val="28"/>
        </w:rPr>
        <w:t xml:space="preserve">      </w:t>
      </w:r>
      <w:r w:rsidR="007D6334">
        <w:rPr>
          <w:spacing w:val="-3"/>
          <w:sz w:val="28"/>
          <w:szCs w:val="28"/>
        </w:rPr>
        <w:t>(27)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Обычно   с   небольшой   погрешностью   допускают  </w:t>
      </w:r>
      <w:r>
        <w:rPr>
          <w:noProof/>
          <w:position w:val="-16"/>
          <w:sz w:val="28"/>
          <w:szCs w:val="28"/>
        </w:rPr>
        <w:drawing>
          <wp:inline distT="0" distB="0" distL="0" distR="0">
            <wp:extent cx="513080" cy="256540"/>
            <wp:effectExtent l="0" t="0" r="127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" cy="25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,    где</w:t>
      </w:r>
      <w:r>
        <w:rPr>
          <w:noProof/>
          <w:position w:val="-13"/>
        </w:rPr>
        <w:drawing>
          <wp:inline distT="0" distB="0" distL="0" distR="0">
            <wp:extent cx="234315" cy="15621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" cy="15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3"/>
          <w:sz w:val="28"/>
          <w:szCs w:val="28"/>
        </w:rPr>
        <w:t>– коэффициент турбулентной вязкости, м</w:t>
      </w:r>
      <w:proofErr w:type="gramStart"/>
      <w:r>
        <w:rPr>
          <w:spacing w:val="-3"/>
          <w:sz w:val="28"/>
          <w:szCs w:val="28"/>
          <w:vertAlign w:val="superscript"/>
        </w:rPr>
        <w:t>2</w:t>
      </w:r>
      <w:proofErr w:type="gramEnd"/>
      <w:r>
        <w:rPr>
          <w:spacing w:val="-3"/>
          <w:sz w:val="28"/>
          <w:szCs w:val="28"/>
        </w:rPr>
        <w:t xml:space="preserve">/с. </w:t>
      </w:r>
      <w:r>
        <w:rPr>
          <w:sz w:val="28"/>
          <w:szCs w:val="28"/>
        </w:rPr>
        <w:t>В выражении (27)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1527810" cy="513080"/>
            <wp:effectExtent l="0" t="0" r="0" b="127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810" cy="51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BE2BED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Очень маленькие частицы подвержены воздействию броуновского (теплового) движения молекул. Перемещение частиц в этом случае </w:t>
      </w:r>
      <w:r>
        <w:rPr>
          <w:spacing w:val="-1"/>
          <w:sz w:val="28"/>
          <w:szCs w:val="28"/>
        </w:rPr>
        <w:t xml:space="preserve">описывается уравнением Эйнштейна, согласно которому средний квадрат </w:t>
      </w:r>
      <w:r>
        <w:rPr>
          <w:sz w:val="28"/>
          <w:szCs w:val="28"/>
        </w:rPr>
        <w:t xml:space="preserve">смещения   частицы </w:t>
      </w:r>
      <w:r>
        <w:rPr>
          <w:noProof/>
          <w:position w:val="-3"/>
          <w:sz w:val="28"/>
          <w:szCs w:val="28"/>
        </w:rPr>
        <w:drawing>
          <wp:inline distT="0" distB="0" distL="0" distR="0">
            <wp:extent cx="300990" cy="256540"/>
            <wp:effectExtent l="0" t="0" r="381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" cy="25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spacing w:val="-3"/>
          <w:sz w:val="28"/>
          <w:szCs w:val="28"/>
        </w:rPr>
        <w:t>составляет</w:t>
      </w:r>
      <w:proofErr w:type="gramEnd"/>
      <w:r>
        <w:rPr>
          <w:noProof/>
          <w:spacing w:val="-3"/>
          <w:position w:val="-10"/>
          <w:sz w:val="28"/>
          <w:szCs w:val="28"/>
        </w:rPr>
        <w:drawing>
          <wp:inline distT="0" distB="0" distL="0" distR="0">
            <wp:extent cx="825500" cy="245110"/>
            <wp:effectExtent l="0" t="0" r="0" b="254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где   </w:t>
      </w:r>
      <w:r>
        <w:rPr>
          <w:i/>
          <w:iCs/>
          <w:sz w:val="28"/>
          <w:szCs w:val="28"/>
          <w:lang w:val="en-US"/>
        </w:rPr>
        <w:t>T</w:t>
      </w:r>
      <w:r w:rsidRPr="00F428FD">
        <w:rPr>
          <w:sz w:val="28"/>
          <w:szCs w:val="28"/>
        </w:rPr>
        <w:t xml:space="preserve">-   </w:t>
      </w:r>
      <w:r>
        <w:rPr>
          <w:sz w:val="28"/>
          <w:szCs w:val="28"/>
        </w:rPr>
        <w:t>абсолютная</w:t>
      </w:r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>температура среды, °К. При справедливости закона Стокса, когда размер частиц больше среднего пути пробега молекул, коэффициент диффузии вычисляют по выражению</w:t>
      </w:r>
    </w:p>
    <w:p w:rsidR="007D6334" w:rsidRPr="00BE2BED" w:rsidRDefault="007D6334" w:rsidP="001967F2">
      <w:pPr>
        <w:shd w:val="clear" w:color="auto" w:fill="FFFFFF"/>
        <w:ind w:firstLine="567"/>
        <w:jc w:val="both"/>
      </w:pPr>
    </w:p>
    <w:p w:rsidR="007D6334" w:rsidRPr="00B31D67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    </w:t>
      </w:r>
      <w:r w:rsidR="007D6334">
        <w:rPr>
          <w:noProof/>
          <w:position w:val="-21"/>
        </w:rPr>
        <w:drawing>
          <wp:inline distT="0" distB="0" distL="0" distR="0">
            <wp:extent cx="1148715" cy="42354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3"/>
          <w:sz w:val="28"/>
          <w:szCs w:val="28"/>
        </w:rPr>
        <w:t xml:space="preserve">                                                        </w:t>
      </w:r>
      <w:r w:rsidR="007D6334">
        <w:rPr>
          <w:spacing w:val="-3"/>
          <w:sz w:val="28"/>
          <w:szCs w:val="28"/>
        </w:rPr>
        <w:t>(28)</w:t>
      </w:r>
    </w:p>
    <w:p w:rsidR="007D6334" w:rsidRPr="00B31D67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где </w:t>
      </w:r>
      <w:r>
        <w:rPr>
          <w:noProof/>
          <w:position w:val="-11"/>
          <w:sz w:val="28"/>
          <w:szCs w:val="28"/>
        </w:rPr>
        <w:drawing>
          <wp:inline distT="0" distB="0" distL="0" distR="0">
            <wp:extent cx="212090" cy="189865"/>
            <wp:effectExtent l="0" t="0" r="0" b="63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- константа Больцмана.</w:t>
      </w:r>
    </w:p>
    <w:p w:rsidR="00747404" w:rsidRPr="007D6334" w:rsidRDefault="007D6334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В литературе известны различные модели турбулентности и функции </w:t>
      </w:r>
      <w:proofErr w:type="gramStart"/>
      <w:r>
        <w:rPr>
          <w:sz w:val="28"/>
          <w:szCs w:val="28"/>
        </w:rPr>
        <w:t>для</w:t>
      </w:r>
      <w:proofErr w:type="gramEnd"/>
      <w:r>
        <w:rPr>
          <w:noProof/>
          <w:position w:val="-9"/>
          <w:sz w:val="28"/>
          <w:szCs w:val="28"/>
        </w:rPr>
        <w:drawing>
          <wp:inline distT="0" distB="0" distL="0" distR="0">
            <wp:extent cx="1371600" cy="24511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-8130" r="8130"/>
                    <a:stretch/>
                  </pic:blipFill>
                  <pic:spPr bwMode="auto">
                    <a:xfrm>
                      <a:off x="0" y="0"/>
                      <a:ext cx="1371600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ind w:firstLine="567"/>
        <w:rPr>
          <w:sz w:val="28"/>
          <w:szCs w:val="28"/>
        </w:rPr>
      </w:pPr>
    </w:p>
    <w:p w:rsidR="00D649A3" w:rsidRDefault="00D649A3" w:rsidP="001967F2">
      <w:pPr>
        <w:ind w:firstLine="567"/>
        <w:rPr>
          <w:b/>
          <w:sz w:val="28"/>
          <w:szCs w:val="28"/>
        </w:rPr>
      </w:pPr>
      <w:r w:rsidRPr="00D649A3">
        <w:rPr>
          <w:b/>
          <w:sz w:val="28"/>
          <w:szCs w:val="28"/>
        </w:rPr>
        <w:t>Контрольные вопросы</w:t>
      </w:r>
      <w:r>
        <w:rPr>
          <w:b/>
          <w:sz w:val="28"/>
          <w:szCs w:val="28"/>
        </w:rPr>
        <w:t>:</w:t>
      </w:r>
    </w:p>
    <w:p w:rsidR="00415A43" w:rsidRDefault="00415A43" w:rsidP="001967F2">
      <w:pPr>
        <w:ind w:firstLine="567"/>
        <w:rPr>
          <w:b/>
          <w:sz w:val="28"/>
          <w:szCs w:val="28"/>
        </w:rPr>
      </w:pPr>
    </w:p>
    <w:p w:rsidR="00D649A3" w:rsidRDefault="00D649A3" w:rsidP="00D649A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Для чего используется подход, когда турбулентное осаждение мелкодисперсной фазы рассматривается как разновидность диффузионного процесса с использованием </w:t>
      </w:r>
      <w:proofErr w:type="gramStart"/>
      <w:r>
        <w:rPr>
          <w:sz w:val="28"/>
          <w:szCs w:val="28"/>
        </w:rPr>
        <w:t>обычных</w:t>
      </w:r>
      <w:proofErr w:type="gramEnd"/>
      <w:r>
        <w:rPr>
          <w:sz w:val="28"/>
          <w:szCs w:val="28"/>
        </w:rPr>
        <w:t xml:space="preserve"> уравнении </w:t>
      </w:r>
      <w:proofErr w:type="spellStart"/>
      <w:r>
        <w:rPr>
          <w:sz w:val="28"/>
          <w:szCs w:val="28"/>
        </w:rPr>
        <w:t>массопередачи</w:t>
      </w:r>
      <w:proofErr w:type="spellEnd"/>
      <w:r>
        <w:rPr>
          <w:sz w:val="28"/>
          <w:szCs w:val="28"/>
        </w:rPr>
        <w:t>?</w:t>
      </w:r>
    </w:p>
    <w:p w:rsidR="00D649A3" w:rsidRDefault="00D649A3" w:rsidP="00D649A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Какой метод расчета эффективности используется с минимальным привлечением результатов экспериментальных исследований?</w:t>
      </w:r>
    </w:p>
    <w:p w:rsidR="00D649A3" w:rsidRDefault="00D649A3" w:rsidP="00D649A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Запишите выражение для коэффициента турбулентной диффузии</w:t>
      </w:r>
    </w:p>
    <w:p w:rsidR="00D649A3" w:rsidRPr="00D649A3" w:rsidRDefault="00D649A3" w:rsidP="00D649A3">
      <w:pPr>
        <w:ind w:firstLine="567"/>
        <w:jc w:val="both"/>
        <w:rPr>
          <w:sz w:val="28"/>
          <w:szCs w:val="28"/>
        </w:rPr>
      </w:pP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9910AD" w:rsidRDefault="009910AD" w:rsidP="001967F2">
      <w:pPr>
        <w:ind w:firstLine="567"/>
        <w:rPr>
          <w:b/>
          <w:sz w:val="28"/>
          <w:szCs w:val="28"/>
        </w:rPr>
      </w:pPr>
    </w:p>
    <w:p w:rsidR="009910AD" w:rsidRDefault="009910AD" w:rsidP="001967F2">
      <w:pPr>
        <w:ind w:firstLine="567"/>
        <w:rPr>
          <w:b/>
          <w:sz w:val="28"/>
          <w:szCs w:val="28"/>
        </w:rPr>
      </w:pPr>
    </w:p>
    <w:p w:rsidR="009910AD" w:rsidRDefault="009910AD" w:rsidP="001967F2">
      <w:pPr>
        <w:ind w:firstLine="567"/>
        <w:rPr>
          <w:b/>
          <w:sz w:val="28"/>
          <w:szCs w:val="28"/>
        </w:rPr>
      </w:pPr>
    </w:p>
    <w:p w:rsidR="009910AD" w:rsidRDefault="009910AD" w:rsidP="001967F2">
      <w:pPr>
        <w:ind w:firstLine="567"/>
        <w:rPr>
          <w:b/>
          <w:sz w:val="28"/>
          <w:szCs w:val="28"/>
        </w:rPr>
      </w:pPr>
    </w:p>
    <w:p w:rsidR="009910AD" w:rsidRDefault="009910AD" w:rsidP="001967F2">
      <w:pPr>
        <w:ind w:firstLine="567"/>
        <w:rPr>
          <w:b/>
          <w:sz w:val="28"/>
          <w:szCs w:val="28"/>
        </w:rPr>
      </w:pPr>
    </w:p>
    <w:p w:rsidR="009910AD" w:rsidRDefault="009910AD" w:rsidP="001967F2">
      <w:pPr>
        <w:ind w:firstLine="567"/>
        <w:rPr>
          <w:b/>
          <w:sz w:val="28"/>
          <w:szCs w:val="28"/>
        </w:rPr>
      </w:pPr>
    </w:p>
    <w:p w:rsidR="009910AD" w:rsidRDefault="009910AD" w:rsidP="001967F2">
      <w:pPr>
        <w:ind w:firstLine="567"/>
        <w:rPr>
          <w:b/>
          <w:sz w:val="28"/>
          <w:szCs w:val="28"/>
        </w:rPr>
      </w:pPr>
    </w:p>
    <w:p w:rsidR="009910AD" w:rsidRDefault="009910AD" w:rsidP="001967F2">
      <w:pPr>
        <w:ind w:firstLine="567"/>
        <w:rPr>
          <w:b/>
          <w:sz w:val="28"/>
          <w:szCs w:val="28"/>
        </w:rPr>
      </w:pPr>
    </w:p>
    <w:p w:rsidR="00747404" w:rsidRDefault="00747404" w:rsidP="001967F2">
      <w:pPr>
        <w:ind w:firstLine="567"/>
        <w:rPr>
          <w:b/>
          <w:sz w:val="28"/>
          <w:szCs w:val="28"/>
        </w:rPr>
      </w:pPr>
      <w:r w:rsidRPr="007D6334">
        <w:rPr>
          <w:b/>
          <w:sz w:val="28"/>
          <w:szCs w:val="28"/>
        </w:rPr>
        <w:lastRenderedPageBreak/>
        <w:t xml:space="preserve">Раздел </w:t>
      </w:r>
      <w:r w:rsidRPr="008422D5">
        <w:rPr>
          <w:b/>
          <w:sz w:val="28"/>
          <w:szCs w:val="28"/>
        </w:rPr>
        <w:t xml:space="preserve">1. </w:t>
      </w:r>
      <w:r w:rsidR="004259DC" w:rsidRPr="008422D5">
        <w:rPr>
          <w:b/>
          <w:sz w:val="28"/>
          <w:szCs w:val="28"/>
        </w:rPr>
        <w:t>Модели</w:t>
      </w:r>
    </w:p>
    <w:p w:rsidR="008422D5" w:rsidRPr="007D6334" w:rsidRDefault="008422D5" w:rsidP="001967F2">
      <w:pPr>
        <w:ind w:firstLine="567"/>
        <w:rPr>
          <w:b/>
          <w:sz w:val="28"/>
          <w:szCs w:val="28"/>
        </w:rPr>
      </w:pPr>
    </w:p>
    <w:p w:rsidR="00747404" w:rsidRDefault="00BF32F5" w:rsidP="001967F2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Лекция 3. Модель Прандтля</w:t>
      </w:r>
    </w:p>
    <w:p w:rsidR="009910AD" w:rsidRDefault="009910AD" w:rsidP="001967F2">
      <w:pPr>
        <w:ind w:firstLine="567"/>
        <w:rPr>
          <w:b/>
          <w:sz w:val="28"/>
          <w:szCs w:val="28"/>
        </w:rPr>
      </w:pPr>
    </w:p>
    <w:p w:rsidR="009910AD" w:rsidRDefault="009910AD" w:rsidP="001967F2">
      <w:pPr>
        <w:ind w:firstLine="567"/>
        <w:jc w:val="both"/>
        <w:rPr>
          <w:sz w:val="28"/>
          <w:szCs w:val="28"/>
        </w:rPr>
      </w:pPr>
      <w:r w:rsidRPr="009910AD">
        <w:rPr>
          <w:sz w:val="28"/>
          <w:szCs w:val="28"/>
        </w:rPr>
        <w:t xml:space="preserve">Виды </w:t>
      </w:r>
      <w:r>
        <w:rPr>
          <w:sz w:val="28"/>
          <w:szCs w:val="28"/>
        </w:rPr>
        <w:t>переноса по двухслойной модели</w:t>
      </w:r>
      <w:r w:rsidR="001967F2">
        <w:rPr>
          <w:sz w:val="28"/>
          <w:szCs w:val="28"/>
        </w:rPr>
        <w:t>.</w:t>
      </w:r>
    </w:p>
    <w:p w:rsidR="00B43FB1" w:rsidRDefault="00B43FB1" w:rsidP="001967F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Определение толщины пограничного слоя с различными возмущениями</w:t>
      </w:r>
      <w:r w:rsidR="001967F2">
        <w:rPr>
          <w:sz w:val="28"/>
          <w:szCs w:val="28"/>
        </w:rPr>
        <w:t>.</w:t>
      </w:r>
    </w:p>
    <w:p w:rsidR="001967F2" w:rsidRDefault="00B43FB1" w:rsidP="001967F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Определение функции турбулент</w:t>
      </w:r>
      <w:r w:rsidR="001967F2">
        <w:rPr>
          <w:sz w:val="28"/>
          <w:szCs w:val="28"/>
        </w:rPr>
        <w:t>ного обмена по трехслойной модели Кармана.</w:t>
      </w:r>
    </w:p>
    <w:p w:rsidR="00B43FB1" w:rsidRPr="009910AD" w:rsidRDefault="00B43FB1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Двухслойная модель Прандтля предлагает </w:t>
      </w:r>
      <w:r>
        <w:rPr>
          <w:spacing w:val="-1"/>
          <w:sz w:val="28"/>
          <w:szCs w:val="28"/>
        </w:rPr>
        <w:t xml:space="preserve">молекулярный перенос в вязком подслое и турбулентный за его пределами. </w:t>
      </w:r>
      <w:r>
        <w:rPr>
          <w:sz w:val="28"/>
          <w:szCs w:val="28"/>
        </w:rPr>
        <w:t xml:space="preserve">В вязком подслое </w:t>
      </w:r>
      <w:r>
        <w:rPr>
          <w:noProof/>
          <w:position w:val="-7"/>
          <w:sz w:val="28"/>
          <w:szCs w:val="28"/>
        </w:rPr>
        <w:drawing>
          <wp:inline distT="0" distB="0" distL="0" distR="0">
            <wp:extent cx="3356610" cy="21209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61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3"/>
          <w:sz w:val="28"/>
          <w:szCs w:val="28"/>
        </w:rPr>
        <w:t>константа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Прандтля. </w:t>
      </w:r>
      <w:proofErr w:type="gramStart"/>
      <w:r>
        <w:rPr>
          <w:sz w:val="28"/>
          <w:szCs w:val="28"/>
        </w:rPr>
        <w:t>Тогда сопротивление переносу мелкодисперсной фазы в при</w:t>
      </w:r>
      <w:r w:rsidR="00E66880">
        <w:rPr>
          <w:sz w:val="28"/>
          <w:szCs w:val="28"/>
        </w:rPr>
        <w:t xml:space="preserve"> </w:t>
      </w:r>
      <w:r>
        <w:rPr>
          <w:sz w:val="28"/>
          <w:szCs w:val="28"/>
        </w:rPr>
        <w:t>стенном слое запишем в виде</w:t>
      </w:r>
      <w:proofErr w:type="gramEnd"/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both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</w:t>
      </w:r>
      <w:r w:rsidR="007D6334">
        <w:rPr>
          <w:noProof/>
          <w:position w:val="-27"/>
        </w:rPr>
        <w:drawing>
          <wp:inline distT="0" distB="0" distL="0" distR="0">
            <wp:extent cx="2397760" cy="513080"/>
            <wp:effectExtent l="0" t="0" r="2540" b="127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760" cy="51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3"/>
          <w:sz w:val="28"/>
          <w:szCs w:val="28"/>
        </w:rPr>
        <w:t xml:space="preserve">                                </w:t>
      </w:r>
      <w:r w:rsidR="007D6334">
        <w:rPr>
          <w:spacing w:val="-3"/>
          <w:sz w:val="28"/>
          <w:szCs w:val="28"/>
        </w:rPr>
        <w:t>(29)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>где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5"/>
          <w:sz w:val="28"/>
          <w:szCs w:val="28"/>
        </w:rPr>
        <w:t>д</w:t>
      </w:r>
      <w:proofErr w:type="gramStart"/>
      <w:r>
        <w:rPr>
          <w:spacing w:val="-5"/>
          <w:sz w:val="28"/>
          <w:szCs w:val="28"/>
          <w:vertAlign w:val="subscript"/>
        </w:rPr>
        <w:t>1</w:t>
      </w:r>
      <w:proofErr w:type="gramEnd"/>
      <w:r>
        <w:rPr>
          <w:spacing w:val="-5"/>
          <w:sz w:val="28"/>
          <w:szCs w:val="28"/>
        </w:rPr>
        <w:t xml:space="preserve"> – толщина вязкого подслоя, м;</w:t>
      </w:r>
    </w:p>
    <w:p w:rsidR="007D6334" w:rsidRDefault="007D6334" w:rsidP="001967F2">
      <w:pPr>
        <w:shd w:val="clear" w:color="auto" w:fill="FFFFFF"/>
        <w:ind w:firstLine="567"/>
        <w:jc w:val="both"/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– </w:t>
      </w:r>
      <w:proofErr w:type="gramStart"/>
      <w:r>
        <w:rPr>
          <w:sz w:val="28"/>
          <w:szCs w:val="28"/>
        </w:rPr>
        <w:t>то</w:t>
      </w:r>
      <w:proofErr w:type="gramEnd"/>
      <w:r>
        <w:rPr>
          <w:sz w:val="28"/>
          <w:szCs w:val="28"/>
        </w:rPr>
        <w:t xml:space="preserve">лщина турбулентного пограничного слоя, м. Для каналов рекомендуется </w:t>
      </w: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 » 0,4</w:t>
      </w:r>
      <w:r>
        <w:rPr>
          <w:i/>
          <w:iCs/>
          <w:sz w:val="28"/>
          <w:szCs w:val="28"/>
          <w:lang w:val="en-US"/>
        </w:rPr>
        <w:t>R</w:t>
      </w:r>
      <w:r w:rsidRPr="00F428FD">
        <w:rPr>
          <w:sz w:val="28"/>
          <w:szCs w:val="28"/>
        </w:rPr>
        <w:t>.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После интегрирования (29) получено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both"/>
        <w:rPr>
          <w:spacing w:val="-3"/>
          <w:sz w:val="28"/>
          <w:szCs w:val="28"/>
        </w:rPr>
      </w:pPr>
      <w:r w:rsidRPr="00B31D67">
        <w:rPr>
          <w:spacing w:val="-3"/>
          <w:sz w:val="28"/>
          <w:szCs w:val="28"/>
        </w:rPr>
        <w:t xml:space="preserve">                              </w:t>
      </w:r>
      <w:r w:rsidR="007D6334">
        <w:rPr>
          <w:noProof/>
          <w:position w:val="-44"/>
        </w:rPr>
        <w:drawing>
          <wp:inline distT="0" distB="0" distL="0" distR="0">
            <wp:extent cx="2397760" cy="624205"/>
            <wp:effectExtent l="0" t="0" r="2540" b="444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760" cy="62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3"/>
          <w:sz w:val="28"/>
          <w:szCs w:val="28"/>
        </w:rPr>
        <w:t xml:space="preserve">                                        </w:t>
      </w:r>
      <w:r w:rsidR="007D6334">
        <w:rPr>
          <w:spacing w:val="-3"/>
          <w:sz w:val="28"/>
          <w:szCs w:val="28"/>
        </w:rPr>
        <w:t>(30)</w:t>
      </w:r>
    </w:p>
    <w:p w:rsidR="007D6334" w:rsidRPr="007D6334" w:rsidRDefault="007D6334" w:rsidP="001967F2">
      <w:pPr>
        <w:shd w:val="clear" w:color="auto" w:fill="FFFFFF"/>
        <w:ind w:firstLine="567"/>
        <w:jc w:val="center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>где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869950" cy="434975"/>
            <wp:effectExtent l="0" t="0" r="6350" b="317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43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–   безразмерная   толщина   вязкого   подслоя   (в   модели</w:t>
      </w:r>
      <w:r w:rsidR="004270F3"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 xml:space="preserve">Прандтля </w:t>
      </w:r>
      <w:r>
        <w:rPr>
          <w:i/>
          <w:iCs/>
          <w:spacing w:val="-1"/>
          <w:sz w:val="28"/>
          <w:szCs w:val="28"/>
          <w:lang w:val="en-US"/>
        </w:rPr>
        <w:t>R</w:t>
      </w:r>
      <w:r w:rsidRPr="00F428FD">
        <w:rPr>
          <w:sz w:val="28"/>
          <w:szCs w:val="28"/>
          <w:vertAlign w:val="subscript"/>
        </w:rPr>
        <w:t>1</w:t>
      </w:r>
      <w:r w:rsidRPr="00F428FD">
        <w:rPr>
          <w:spacing w:val="-22"/>
          <w:sz w:val="28"/>
          <w:szCs w:val="28"/>
        </w:rPr>
        <w:t>=11,6</w:t>
      </w:r>
      <w:proofErr w:type="gramStart"/>
      <w:r w:rsidRPr="00F428FD">
        <w:rPr>
          <w:spacing w:val="-22"/>
          <w:sz w:val="28"/>
          <w:szCs w:val="28"/>
        </w:rPr>
        <w:t xml:space="preserve"> )</w:t>
      </w:r>
      <w:proofErr w:type="gramEnd"/>
      <w:r w:rsidRPr="00F428FD">
        <w:rPr>
          <w:spacing w:val="-22"/>
          <w:sz w:val="28"/>
          <w:szCs w:val="28"/>
        </w:rPr>
        <w:t>;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936625" cy="479425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25" cy="47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– безразмерная толщина турбулентного пограничного слоя;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992505" cy="356870"/>
            <wp:effectExtent l="0" t="0" r="0" b="508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505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– число Шмидта для частиц.</w:t>
      </w:r>
    </w:p>
    <w:p w:rsidR="007D6334" w:rsidRPr="004259DC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Безразмерная толщина вязкого подслоя на шероховатой поверхности будет отличаться </w:t>
      </w:r>
      <w:proofErr w:type="gramStart"/>
      <w:r>
        <w:rPr>
          <w:sz w:val="28"/>
          <w:szCs w:val="28"/>
        </w:rPr>
        <w:t>от</w:t>
      </w:r>
      <w:proofErr w:type="gramEnd"/>
      <w:r>
        <w:rPr>
          <w:noProof/>
          <w:position w:val="-15"/>
          <w:sz w:val="28"/>
          <w:szCs w:val="28"/>
        </w:rPr>
        <w:drawing>
          <wp:inline distT="0" distB="0" distL="0" distR="0">
            <wp:extent cx="568960" cy="245110"/>
            <wp:effectExtent l="0" t="0" r="2540" b="254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01B9">
        <w:rPr>
          <w:sz w:val="28"/>
          <w:szCs w:val="28"/>
        </w:rPr>
        <w:t>на гладкой пластине</w:t>
      </w:r>
      <w:r>
        <w:rPr>
          <w:sz w:val="28"/>
          <w:szCs w:val="28"/>
        </w:rPr>
        <w:t>. Для пограничного</w:t>
      </w:r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слоя с различными возмущениями (шероховатость, </w:t>
      </w:r>
      <w:proofErr w:type="spellStart"/>
      <w:r>
        <w:rPr>
          <w:sz w:val="28"/>
          <w:szCs w:val="28"/>
        </w:rPr>
        <w:t>д</w:t>
      </w:r>
      <w:r w:rsidR="00CA01B9">
        <w:rPr>
          <w:sz w:val="28"/>
          <w:szCs w:val="28"/>
        </w:rPr>
        <w:t>вухфазность</w:t>
      </w:r>
      <w:proofErr w:type="spellEnd"/>
      <w:r w:rsidR="00CA01B9">
        <w:rPr>
          <w:sz w:val="28"/>
          <w:szCs w:val="28"/>
        </w:rPr>
        <w:t xml:space="preserve"> и т.п.) получено</w:t>
      </w:r>
      <w:r w:rsidR="004259DC" w:rsidRPr="004259DC">
        <w:rPr>
          <w:sz w:val="28"/>
          <w:szCs w:val="28"/>
        </w:rPr>
        <w:t>[6]: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8"/>
          <w:sz w:val="28"/>
          <w:szCs w:val="28"/>
        </w:rPr>
      </w:pPr>
      <w:r w:rsidRPr="00CA01B9">
        <w:rPr>
          <w:spacing w:val="-8"/>
          <w:sz w:val="28"/>
          <w:szCs w:val="28"/>
        </w:rPr>
        <w:t xml:space="preserve">                                                       </w:t>
      </w:r>
      <w:r w:rsidR="007D6334">
        <w:rPr>
          <w:noProof/>
          <w:position w:val="-28"/>
        </w:rPr>
        <w:drawing>
          <wp:inline distT="0" distB="0" distL="0" distR="0">
            <wp:extent cx="1349375" cy="490855"/>
            <wp:effectExtent l="0" t="0" r="3175" b="444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375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8"/>
          <w:sz w:val="28"/>
          <w:szCs w:val="28"/>
        </w:rPr>
        <w:t xml:space="preserve">                                               </w:t>
      </w:r>
      <w:r w:rsidR="007D6334">
        <w:rPr>
          <w:spacing w:val="-8"/>
          <w:sz w:val="28"/>
          <w:szCs w:val="28"/>
        </w:rPr>
        <w:t>(31)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6"/>
          <w:sz w:val="28"/>
          <w:szCs w:val="28"/>
        </w:rPr>
        <w:t>где</w:t>
      </w:r>
      <w:r>
        <w:rPr>
          <w:noProof/>
          <w:spacing w:val="-6"/>
          <w:position w:val="-10"/>
          <w:sz w:val="28"/>
          <w:szCs w:val="28"/>
        </w:rPr>
        <w:drawing>
          <wp:inline distT="0" distB="0" distL="0" distR="0">
            <wp:extent cx="546100" cy="222885"/>
            <wp:effectExtent l="0" t="0" r="6350" b="571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-    коэффициенты    трения    для    гладкой    пластины    и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lastRenderedPageBreak/>
        <w:t>шероховатой, соответственно.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position w:val="-12"/>
          <w:sz w:val="28"/>
          <w:szCs w:val="28"/>
        </w:rPr>
      </w:pPr>
      <w:r>
        <w:rPr>
          <w:b/>
          <w:bCs/>
          <w:spacing w:val="-1"/>
          <w:sz w:val="28"/>
          <w:szCs w:val="28"/>
        </w:rPr>
        <w:t xml:space="preserve">Модель    Кармана.    </w:t>
      </w:r>
      <w:r>
        <w:rPr>
          <w:spacing w:val="-1"/>
          <w:sz w:val="28"/>
          <w:szCs w:val="28"/>
        </w:rPr>
        <w:t xml:space="preserve">В    трехслойной    модели    Кармана    функции </w:t>
      </w:r>
      <w:r>
        <w:rPr>
          <w:sz w:val="28"/>
          <w:szCs w:val="28"/>
        </w:rPr>
        <w:t xml:space="preserve">турбулентного обмена имеют вид: - в вязком подслое </w:t>
      </w:r>
      <w:proofErr w:type="gramStart"/>
      <w:r>
        <w:rPr>
          <w:sz w:val="28"/>
          <w:szCs w:val="28"/>
        </w:rPr>
        <w:t>при</w:t>
      </w:r>
      <w:proofErr w:type="gramEnd"/>
      <w:r>
        <w:rPr>
          <w:noProof/>
          <w:position w:val="-12"/>
          <w:sz w:val="28"/>
          <w:szCs w:val="28"/>
        </w:rPr>
        <w:drawing>
          <wp:inline distT="0" distB="0" distL="0" distR="0">
            <wp:extent cx="1070610" cy="290195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1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widowControl w:val="0"/>
        <w:numPr>
          <w:ilvl w:val="0"/>
          <w:numId w:val="3"/>
        </w:numPr>
        <w:shd w:val="clear" w:color="auto" w:fill="FFFFFF"/>
        <w:tabs>
          <w:tab w:val="left" w:pos="293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pacing w:val="-3"/>
          <w:sz w:val="28"/>
          <w:szCs w:val="28"/>
        </w:rPr>
        <w:t>в переходной области при</w:t>
      </w:r>
      <w:r>
        <w:rPr>
          <w:noProof/>
          <w:spacing w:val="-3"/>
          <w:position w:val="-13"/>
          <w:sz w:val="28"/>
          <w:szCs w:val="28"/>
        </w:rPr>
        <w:drawing>
          <wp:inline distT="0" distB="0" distL="0" distR="0">
            <wp:extent cx="1739900" cy="29019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8"/>
          <w:sz w:val="28"/>
          <w:szCs w:val="28"/>
        </w:rPr>
        <w:t>(32)</w:t>
      </w:r>
    </w:p>
    <w:p w:rsidR="007D6334" w:rsidRPr="00BE2BED" w:rsidRDefault="007D6334" w:rsidP="001967F2">
      <w:pPr>
        <w:widowControl w:val="0"/>
        <w:numPr>
          <w:ilvl w:val="0"/>
          <w:numId w:val="3"/>
        </w:numPr>
        <w:shd w:val="clear" w:color="auto" w:fill="FFFFFF"/>
        <w:tabs>
          <w:tab w:val="left" w:pos="293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турбулентной области </w:t>
      </w:r>
      <w:proofErr w:type="gramStart"/>
      <w:r>
        <w:rPr>
          <w:sz w:val="28"/>
          <w:szCs w:val="28"/>
        </w:rPr>
        <w:t>при</w:t>
      </w:r>
      <w:proofErr w:type="gramEnd"/>
      <w:r>
        <w:rPr>
          <w:noProof/>
          <w:position w:val="-12"/>
          <w:sz w:val="28"/>
          <w:szCs w:val="28"/>
        </w:rPr>
        <w:drawing>
          <wp:inline distT="0" distB="0" distL="0" distR="0">
            <wp:extent cx="1494155" cy="245110"/>
            <wp:effectExtent l="0" t="0" r="0" b="254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155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BE2BED" w:rsidRDefault="007D6334" w:rsidP="001967F2">
      <w:pPr>
        <w:shd w:val="clear" w:color="auto" w:fill="FFFFFF"/>
        <w:tabs>
          <w:tab w:val="left" w:pos="293"/>
        </w:tabs>
        <w:ind w:firstLine="567"/>
        <w:jc w:val="both"/>
        <w:rPr>
          <w:sz w:val="28"/>
          <w:szCs w:val="28"/>
        </w:rPr>
      </w:pPr>
    </w:p>
    <w:p w:rsidR="007D6334" w:rsidRPr="007D6334" w:rsidRDefault="007D6334" w:rsidP="001967F2">
      <w:pPr>
        <w:shd w:val="clear" w:color="auto" w:fill="FFFFFF"/>
        <w:tabs>
          <w:tab w:val="left" w:pos="293"/>
        </w:tabs>
        <w:ind w:firstLine="567"/>
        <w:jc w:val="both"/>
        <w:rPr>
          <w:sz w:val="28"/>
          <w:szCs w:val="28"/>
        </w:rPr>
      </w:pPr>
      <w:r w:rsidRPr="00BE2BED">
        <w:rPr>
          <w:sz w:val="28"/>
          <w:szCs w:val="28"/>
        </w:rPr>
        <w:tab/>
      </w:r>
      <w:r w:rsidRPr="00BE2BED">
        <w:rPr>
          <w:sz w:val="28"/>
          <w:szCs w:val="28"/>
        </w:rPr>
        <w:tab/>
      </w:r>
      <w:r>
        <w:rPr>
          <w:spacing w:val="-1"/>
          <w:sz w:val="28"/>
          <w:szCs w:val="28"/>
        </w:rPr>
        <w:t xml:space="preserve">Допуская,   что   при </w:t>
      </w:r>
      <w:r>
        <w:rPr>
          <w:noProof/>
          <w:spacing w:val="-1"/>
          <w:position w:val="-11"/>
          <w:sz w:val="28"/>
          <w:szCs w:val="28"/>
        </w:rPr>
        <w:drawing>
          <wp:inline distT="0" distB="0" distL="0" distR="0">
            <wp:extent cx="501650" cy="21209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1"/>
          <w:sz w:val="28"/>
          <w:szCs w:val="28"/>
        </w:rPr>
        <w:t>(т.е.   за   пределами   вязкого   подслоя)</w:t>
      </w:r>
      <w:r>
        <w:rPr>
          <w:noProof/>
          <w:position w:val="-11"/>
        </w:rPr>
        <w:drawing>
          <wp:inline distT="0" distB="0" distL="0" distR="0">
            <wp:extent cx="591185" cy="21209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запишем сопротивление переносу частиц</w:t>
      </w:r>
    </w:p>
    <w:p w:rsidR="007D6334" w:rsidRPr="007D6334" w:rsidRDefault="007D6334" w:rsidP="001967F2">
      <w:pPr>
        <w:shd w:val="clear" w:color="auto" w:fill="FFFFFF"/>
        <w:tabs>
          <w:tab w:val="left" w:pos="293"/>
        </w:tabs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center"/>
      </w:pPr>
      <w:r>
        <w:rPr>
          <w:noProof/>
          <w:position w:val="-23"/>
        </w:rPr>
        <w:drawing>
          <wp:inline distT="0" distB="0" distL="0" distR="0">
            <wp:extent cx="1628140" cy="412750"/>
            <wp:effectExtent l="0" t="0" r="0" b="635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140" cy="41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8"/>
          <w:sz w:val="28"/>
          <w:szCs w:val="28"/>
        </w:rPr>
        <w:t xml:space="preserve">(33) </w:t>
      </w:r>
      <w:r>
        <w:rPr>
          <w:sz w:val="28"/>
          <w:szCs w:val="28"/>
        </w:rPr>
        <w:t>где</w:t>
      </w:r>
    </w:p>
    <w:p w:rsidR="007D6334" w:rsidRDefault="007D6334" w:rsidP="001967F2">
      <w:pPr>
        <w:shd w:val="clear" w:color="auto" w:fill="FFFFFF"/>
        <w:ind w:firstLine="567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1159510" cy="535305"/>
            <wp:effectExtent l="0" t="0" r="254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9510" cy="5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BE2BED" w:rsidRDefault="007D6334" w:rsidP="001967F2">
      <w:pPr>
        <w:shd w:val="clear" w:color="auto" w:fill="FFFFFF"/>
        <w:ind w:firstLine="567"/>
        <w:jc w:val="center"/>
        <w:rPr>
          <w:lang w:val="en-US"/>
        </w:rPr>
      </w:pP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После интегрирования (33) получено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7D6334" w:rsidP="001967F2">
      <w:pPr>
        <w:shd w:val="clear" w:color="auto" w:fill="FFFFFF"/>
        <w:tabs>
          <w:tab w:val="left" w:pos="8650"/>
        </w:tabs>
        <w:ind w:firstLine="567"/>
        <w:jc w:val="both"/>
        <w:rPr>
          <w:spacing w:val="-8"/>
          <w:w w:val="87"/>
          <w:sz w:val="32"/>
          <w:szCs w:val="32"/>
        </w:rPr>
      </w:pPr>
      <w:r w:rsidRPr="00772C32">
        <w:rPr>
          <w:sz w:val="28"/>
          <w:szCs w:val="28"/>
        </w:rPr>
        <w:t xml:space="preserve">вd5 </w:t>
      </w:r>
      <w:proofErr w:type="gramStart"/>
      <w:r w:rsidRPr="00772C32">
        <w:rPr>
          <w:sz w:val="28"/>
          <w:szCs w:val="28"/>
        </w:rPr>
        <w:t xml:space="preserve">( </w:t>
      </w:r>
      <w:proofErr w:type="gramEnd"/>
      <w:r w:rsidRPr="00772C32">
        <w:rPr>
          <w:sz w:val="28"/>
          <w:szCs w:val="28"/>
        </w:rPr>
        <w:t xml:space="preserve">1 + </w:t>
      </w:r>
      <w:proofErr w:type="spellStart"/>
      <w:r w:rsidRPr="00772C32">
        <w:rPr>
          <w:sz w:val="28"/>
          <w:szCs w:val="28"/>
        </w:rPr>
        <w:t>щ</w:t>
      </w:r>
      <w:proofErr w:type="spellEnd"/>
      <w:r w:rsidRPr="00772C32">
        <w:rPr>
          <w:sz w:val="28"/>
          <w:szCs w:val="28"/>
        </w:rPr>
        <w:t xml:space="preserve"> </w:t>
      </w:r>
      <w:proofErr w:type="spellStart"/>
      <w:r w:rsidRPr="00772C32">
        <w:rPr>
          <w:sz w:val="28"/>
          <w:szCs w:val="28"/>
        </w:rPr>
        <w:t>ф</w:t>
      </w:r>
      <w:proofErr w:type="spellEnd"/>
      <w:r w:rsidRPr="00772C32">
        <w:rPr>
          <w:sz w:val="28"/>
          <w:szCs w:val="28"/>
        </w:rPr>
        <w:t xml:space="preserve"> p&amp;ф16 + 0,5ln 30)].</w:t>
      </w:r>
      <w:r>
        <w:rPr>
          <w:rFonts w:ascii="Arial" w:cs="Arial"/>
          <w:sz w:val="32"/>
          <w:szCs w:val="32"/>
        </w:rPr>
        <w:tab/>
      </w:r>
      <w:r w:rsidR="008422D5">
        <w:rPr>
          <w:rFonts w:ascii="Arial" w:cs="Arial"/>
          <w:sz w:val="32"/>
          <w:szCs w:val="32"/>
        </w:rPr>
        <w:t xml:space="preserve">      </w:t>
      </w:r>
      <w:r>
        <w:rPr>
          <w:spacing w:val="-8"/>
          <w:w w:val="87"/>
          <w:sz w:val="32"/>
          <w:szCs w:val="32"/>
        </w:rPr>
        <w:t>(</w:t>
      </w:r>
      <w:r w:rsidRPr="00BE2BED">
        <w:rPr>
          <w:spacing w:val="-8"/>
          <w:w w:val="87"/>
          <w:sz w:val="28"/>
          <w:szCs w:val="28"/>
        </w:rPr>
        <w:t>34)</w:t>
      </w:r>
    </w:p>
    <w:p w:rsidR="007D6334" w:rsidRDefault="007D6334" w:rsidP="001967F2">
      <w:pPr>
        <w:ind w:firstLine="567"/>
        <w:rPr>
          <w:b/>
          <w:sz w:val="28"/>
          <w:szCs w:val="28"/>
        </w:rPr>
      </w:pPr>
    </w:p>
    <w:p w:rsidR="00415A43" w:rsidRDefault="00415A43" w:rsidP="001967F2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415A43" w:rsidRDefault="00415A43" w:rsidP="001967F2">
      <w:pPr>
        <w:ind w:firstLine="567"/>
        <w:rPr>
          <w:b/>
          <w:sz w:val="28"/>
          <w:szCs w:val="28"/>
        </w:rPr>
      </w:pPr>
    </w:p>
    <w:p w:rsidR="00415A43" w:rsidRDefault="00415A43" w:rsidP="00415A4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Двухслойная модель Прандтля </w:t>
      </w:r>
      <w:proofErr w:type="gramStart"/>
      <w:r>
        <w:rPr>
          <w:sz w:val="28"/>
          <w:szCs w:val="28"/>
        </w:rPr>
        <w:t>предусматривает</w:t>
      </w:r>
      <w:proofErr w:type="gramEnd"/>
      <w:r>
        <w:rPr>
          <w:sz w:val="28"/>
          <w:szCs w:val="28"/>
        </w:rPr>
        <w:t xml:space="preserve"> какие виды переноса?</w:t>
      </w:r>
    </w:p>
    <w:p w:rsidR="00415A43" w:rsidRDefault="00415A43" w:rsidP="00415A4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Как определяется безразмерная толщина вязкого подслоя?</w:t>
      </w:r>
    </w:p>
    <w:p w:rsidR="00415A43" w:rsidRDefault="00415A43" w:rsidP="00415A4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Как определяется толщина пограничного слоя с различными возмущениями?</w:t>
      </w:r>
    </w:p>
    <w:p w:rsidR="00415A43" w:rsidRPr="00415A43" w:rsidRDefault="00415A43" w:rsidP="00415A4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По трехслойной модели Кармана как определяется функция </w:t>
      </w:r>
      <w:r w:rsidR="003C33C9">
        <w:rPr>
          <w:sz w:val="28"/>
          <w:szCs w:val="28"/>
        </w:rPr>
        <w:t>турбулентного обмена в турбулентной области?</w:t>
      </w:r>
      <w:r>
        <w:rPr>
          <w:sz w:val="28"/>
          <w:szCs w:val="28"/>
        </w:rPr>
        <w:t xml:space="preserve"> </w:t>
      </w:r>
    </w:p>
    <w:p w:rsidR="007D6334" w:rsidRPr="007D6334" w:rsidRDefault="007D6334" w:rsidP="001967F2">
      <w:pPr>
        <w:ind w:firstLine="567"/>
        <w:rPr>
          <w:b/>
          <w:sz w:val="28"/>
          <w:szCs w:val="28"/>
        </w:rPr>
      </w:pPr>
    </w:p>
    <w:p w:rsidR="00747404" w:rsidRPr="001967F2" w:rsidRDefault="00747404" w:rsidP="001967F2">
      <w:pPr>
        <w:ind w:firstLine="567"/>
        <w:rPr>
          <w:b/>
          <w:sz w:val="28"/>
          <w:szCs w:val="28"/>
        </w:rPr>
      </w:pPr>
      <w:r w:rsidRPr="001967F2">
        <w:rPr>
          <w:b/>
          <w:sz w:val="28"/>
          <w:szCs w:val="28"/>
        </w:rPr>
        <w:t>Лекци</w:t>
      </w:r>
      <w:r w:rsidR="00BF32F5" w:rsidRPr="001967F2">
        <w:rPr>
          <w:b/>
          <w:sz w:val="28"/>
          <w:szCs w:val="28"/>
        </w:rPr>
        <w:t xml:space="preserve">я 4. Модель </w:t>
      </w:r>
      <w:proofErr w:type="spellStart"/>
      <w:r w:rsidR="00BF32F5" w:rsidRPr="001967F2">
        <w:rPr>
          <w:b/>
          <w:sz w:val="28"/>
          <w:szCs w:val="28"/>
        </w:rPr>
        <w:t>Дайслера</w:t>
      </w:r>
      <w:proofErr w:type="spellEnd"/>
      <w:r w:rsidR="00BF32F5" w:rsidRPr="001967F2">
        <w:rPr>
          <w:b/>
          <w:sz w:val="28"/>
          <w:szCs w:val="28"/>
        </w:rPr>
        <w:t xml:space="preserve"> и </w:t>
      </w:r>
      <w:proofErr w:type="spellStart"/>
      <w:r w:rsidR="00BF32F5" w:rsidRPr="001967F2">
        <w:rPr>
          <w:b/>
          <w:sz w:val="28"/>
          <w:szCs w:val="28"/>
        </w:rPr>
        <w:t>Ханратти</w:t>
      </w:r>
      <w:proofErr w:type="spellEnd"/>
    </w:p>
    <w:p w:rsidR="001967F2" w:rsidRPr="001967F2" w:rsidRDefault="001967F2" w:rsidP="001967F2">
      <w:pPr>
        <w:shd w:val="clear" w:color="auto" w:fill="FFFFFF"/>
        <w:ind w:firstLine="567"/>
        <w:jc w:val="both"/>
        <w:rPr>
          <w:rStyle w:val="10"/>
          <w:rFonts w:ascii="Times New Roman" w:hAnsi="Times New Roman"/>
          <w:b w:val="0"/>
          <w:sz w:val="28"/>
          <w:szCs w:val="28"/>
        </w:rPr>
      </w:pPr>
    </w:p>
    <w:p w:rsidR="001967F2" w:rsidRPr="001967F2" w:rsidRDefault="001967F2" w:rsidP="001967F2">
      <w:pPr>
        <w:shd w:val="clear" w:color="auto" w:fill="FFFFFF"/>
        <w:ind w:firstLine="567"/>
        <w:jc w:val="both"/>
        <w:rPr>
          <w:rStyle w:val="10"/>
          <w:rFonts w:ascii="Times New Roman" w:hAnsi="Times New Roman"/>
          <w:b w:val="0"/>
          <w:sz w:val="28"/>
          <w:szCs w:val="28"/>
        </w:rPr>
      </w:pPr>
      <w:r w:rsidRPr="001967F2">
        <w:rPr>
          <w:rStyle w:val="10"/>
          <w:rFonts w:ascii="Times New Roman" w:hAnsi="Times New Roman"/>
          <w:b w:val="0"/>
          <w:sz w:val="28"/>
          <w:szCs w:val="28"/>
        </w:rPr>
        <w:t xml:space="preserve">Характер изменения турбулентной вязкости в вязком слое по модели </w:t>
      </w:r>
      <w:proofErr w:type="spellStart"/>
      <w:r w:rsidRPr="001967F2">
        <w:rPr>
          <w:rStyle w:val="10"/>
          <w:rFonts w:ascii="Times New Roman" w:hAnsi="Times New Roman"/>
          <w:b w:val="0"/>
          <w:sz w:val="28"/>
          <w:szCs w:val="28"/>
        </w:rPr>
        <w:t>Дайслера</w:t>
      </w:r>
      <w:proofErr w:type="spellEnd"/>
      <w:r w:rsidRPr="001967F2">
        <w:rPr>
          <w:rStyle w:val="10"/>
          <w:rFonts w:ascii="Times New Roman" w:hAnsi="Times New Roman"/>
          <w:b w:val="0"/>
          <w:sz w:val="28"/>
          <w:szCs w:val="28"/>
        </w:rPr>
        <w:t xml:space="preserve"> и </w:t>
      </w:r>
      <w:proofErr w:type="spellStart"/>
      <w:r w:rsidRPr="001967F2">
        <w:rPr>
          <w:rStyle w:val="10"/>
          <w:rFonts w:ascii="Times New Roman" w:hAnsi="Times New Roman"/>
          <w:b w:val="0"/>
          <w:sz w:val="28"/>
          <w:szCs w:val="28"/>
        </w:rPr>
        <w:t>Хонратти</w:t>
      </w:r>
      <w:proofErr w:type="spellEnd"/>
      <w:r>
        <w:rPr>
          <w:rStyle w:val="10"/>
          <w:rFonts w:ascii="Times New Roman" w:hAnsi="Times New Roman"/>
          <w:b w:val="0"/>
          <w:sz w:val="28"/>
          <w:szCs w:val="28"/>
        </w:rPr>
        <w:t>.</w:t>
      </w:r>
    </w:p>
    <w:p w:rsidR="001967F2" w:rsidRPr="001967F2" w:rsidRDefault="001967F2" w:rsidP="001967F2">
      <w:pPr>
        <w:shd w:val="clear" w:color="auto" w:fill="FFFFFF"/>
        <w:ind w:firstLine="567"/>
        <w:jc w:val="both"/>
        <w:rPr>
          <w:rStyle w:val="10"/>
          <w:rFonts w:ascii="Times New Roman" w:hAnsi="Times New Roman"/>
          <w:b w:val="0"/>
          <w:sz w:val="28"/>
          <w:szCs w:val="28"/>
        </w:rPr>
      </w:pPr>
      <w:r w:rsidRPr="001967F2">
        <w:rPr>
          <w:rStyle w:val="10"/>
          <w:rFonts w:ascii="Times New Roman" w:hAnsi="Times New Roman"/>
          <w:b w:val="0"/>
          <w:sz w:val="28"/>
          <w:szCs w:val="28"/>
        </w:rPr>
        <w:t xml:space="preserve">Определение коэффициента переноса дисперсной фазы по модели </w:t>
      </w:r>
      <w:proofErr w:type="spellStart"/>
      <w:r w:rsidRPr="001967F2">
        <w:rPr>
          <w:rStyle w:val="10"/>
          <w:rFonts w:ascii="Times New Roman" w:hAnsi="Times New Roman"/>
          <w:b w:val="0"/>
          <w:sz w:val="28"/>
          <w:szCs w:val="28"/>
        </w:rPr>
        <w:t>Дайслера</w:t>
      </w:r>
      <w:proofErr w:type="spellEnd"/>
      <w:r w:rsidRPr="001967F2">
        <w:rPr>
          <w:rStyle w:val="10"/>
          <w:rFonts w:ascii="Times New Roman" w:hAnsi="Times New Roman"/>
          <w:b w:val="0"/>
          <w:sz w:val="28"/>
          <w:szCs w:val="28"/>
        </w:rPr>
        <w:t xml:space="preserve"> и </w:t>
      </w:r>
      <w:proofErr w:type="spellStart"/>
      <w:r w:rsidRPr="001967F2">
        <w:rPr>
          <w:rStyle w:val="10"/>
          <w:rFonts w:ascii="Times New Roman" w:hAnsi="Times New Roman"/>
          <w:b w:val="0"/>
          <w:sz w:val="28"/>
          <w:szCs w:val="28"/>
        </w:rPr>
        <w:t>Хонратти</w:t>
      </w:r>
      <w:proofErr w:type="spellEnd"/>
      <w:r>
        <w:rPr>
          <w:rStyle w:val="10"/>
          <w:rFonts w:ascii="Times New Roman" w:hAnsi="Times New Roman"/>
          <w:b w:val="0"/>
          <w:sz w:val="28"/>
          <w:szCs w:val="28"/>
        </w:rPr>
        <w:t>.</w:t>
      </w:r>
    </w:p>
    <w:p w:rsidR="001967F2" w:rsidRPr="001967F2" w:rsidRDefault="001967F2" w:rsidP="001967F2">
      <w:pPr>
        <w:shd w:val="clear" w:color="auto" w:fill="FFFFFF"/>
        <w:ind w:firstLine="567"/>
        <w:jc w:val="both"/>
        <w:rPr>
          <w:rStyle w:val="10"/>
          <w:rFonts w:ascii="Times New Roman" w:hAnsi="Times New Roman"/>
          <w:b w:val="0"/>
          <w:sz w:val="28"/>
          <w:szCs w:val="28"/>
        </w:rPr>
      </w:pPr>
    </w:p>
    <w:p w:rsidR="007D6334" w:rsidRPr="001967F2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 w:rsidRPr="001967F2">
        <w:rPr>
          <w:rStyle w:val="10"/>
          <w:rFonts w:ascii="Times New Roman" w:hAnsi="Times New Roman"/>
          <w:b w:val="0"/>
          <w:sz w:val="28"/>
          <w:szCs w:val="28"/>
        </w:rPr>
        <w:t>В данной модели предполагается, что изменение турбулентной вязкости в</w:t>
      </w:r>
      <w:r w:rsidRPr="001967F2">
        <w:rPr>
          <w:sz w:val="28"/>
          <w:szCs w:val="28"/>
        </w:rPr>
        <w:t xml:space="preserve">  вязком  подслое  пропорционально</w:t>
      </w:r>
      <w:proofErr w:type="gramStart"/>
      <w:r w:rsidRPr="001967F2">
        <w:rPr>
          <w:noProof/>
          <w:position w:val="-20"/>
          <w:sz w:val="28"/>
          <w:szCs w:val="28"/>
        </w:rPr>
        <w:drawing>
          <wp:inline distT="0" distB="0" distL="0" distR="0">
            <wp:extent cx="546100" cy="368300"/>
            <wp:effectExtent l="0" t="0" r="635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67F2">
        <w:rPr>
          <w:sz w:val="28"/>
          <w:szCs w:val="28"/>
        </w:rPr>
        <w:t>Н</w:t>
      </w:r>
      <w:proofErr w:type="gramEnd"/>
      <w:r w:rsidRPr="001967F2">
        <w:rPr>
          <w:sz w:val="28"/>
          <w:szCs w:val="28"/>
        </w:rPr>
        <w:t>а основании этого используются функции</w:t>
      </w:r>
    </w:p>
    <w:p w:rsidR="007D6334" w:rsidRPr="001967F2" w:rsidRDefault="007D6334" w:rsidP="001967F2">
      <w:pPr>
        <w:shd w:val="clear" w:color="auto" w:fill="FFFFFF"/>
        <w:ind w:firstLine="567"/>
        <w:jc w:val="both"/>
      </w:pPr>
    </w:p>
    <w:p w:rsidR="007D6334" w:rsidRPr="001967F2" w:rsidRDefault="00CA01B9" w:rsidP="001967F2">
      <w:pPr>
        <w:shd w:val="clear" w:color="auto" w:fill="FFFFFF"/>
        <w:ind w:firstLine="567"/>
        <w:jc w:val="center"/>
        <w:rPr>
          <w:spacing w:val="-8"/>
          <w:sz w:val="28"/>
          <w:szCs w:val="28"/>
          <w:lang w:val="en-US"/>
        </w:rPr>
      </w:pPr>
      <w:r w:rsidRPr="001967F2">
        <w:rPr>
          <w:spacing w:val="-8"/>
          <w:sz w:val="28"/>
          <w:szCs w:val="28"/>
        </w:rPr>
        <w:t xml:space="preserve">                                              </w:t>
      </w:r>
      <w:r w:rsidR="007D6334" w:rsidRPr="001967F2">
        <w:rPr>
          <w:noProof/>
          <w:position w:val="-24"/>
        </w:rPr>
        <w:drawing>
          <wp:inline distT="0" distB="0" distL="0" distR="0">
            <wp:extent cx="2107565" cy="847725"/>
            <wp:effectExtent l="0" t="0" r="6985" b="952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56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67F2">
        <w:rPr>
          <w:spacing w:val="-8"/>
          <w:sz w:val="28"/>
          <w:szCs w:val="28"/>
          <w:lang w:val="en-US"/>
        </w:rPr>
        <w:t xml:space="preserve">                                   </w:t>
      </w:r>
      <w:r w:rsidR="007D6334" w:rsidRPr="001967F2">
        <w:rPr>
          <w:spacing w:val="-8"/>
          <w:sz w:val="28"/>
          <w:szCs w:val="28"/>
        </w:rPr>
        <w:t>(35)</w:t>
      </w:r>
    </w:p>
    <w:p w:rsidR="007D6334" w:rsidRPr="001967F2" w:rsidRDefault="007D6334" w:rsidP="001967F2">
      <w:pPr>
        <w:shd w:val="clear" w:color="auto" w:fill="FFFFFF"/>
        <w:ind w:firstLine="567"/>
        <w:jc w:val="center"/>
        <w:rPr>
          <w:lang w:val="en-US"/>
        </w:rPr>
      </w:pPr>
    </w:p>
    <w:p w:rsidR="007D6334" w:rsidRPr="001967F2" w:rsidRDefault="007D6334" w:rsidP="001967F2">
      <w:pPr>
        <w:shd w:val="clear" w:color="auto" w:fill="FFFFFF"/>
        <w:ind w:firstLine="567"/>
        <w:jc w:val="center"/>
      </w:pPr>
      <w:r w:rsidRPr="001967F2">
        <w:rPr>
          <w:noProof/>
        </w:rPr>
        <w:drawing>
          <wp:inline distT="0" distB="0" distL="0" distR="0">
            <wp:extent cx="2063115" cy="36830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115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581BDC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интегрирования (26), (27) с функциями (35) и </w:t>
      </w:r>
      <w:proofErr w:type="gramStart"/>
      <w:r>
        <w:rPr>
          <w:sz w:val="28"/>
          <w:szCs w:val="28"/>
        </w:rPr>
        <w:t xml:space="preserve">используя гидродинамическую аналогию </w:t>
      </w:r>
      <w:proofErr w:type="spellStart"/>
      <w:r>
        <w:rPr>
          <w:sz w:val="28"/>
          <w:szCs w:val="28"/>
        </w:rPr>
        <w:t>Чилтона-Кольборна</w:t>
      </w:r>
      <w:proofErr w:type="spellEnd"/>
      <w:r>
        <w:rPr>
          <w:sz w:val="28"/>
          <w:szCs w:val="28"/>
        </w:rPr>
        <w:t xml:space="preserve"> получено</w:t>
      </w:r>
      <w:proofErr w:type="gramEnd"/>
    </w:p>
    <w:p w:rsidR="007D6334" w:rsidRPr="00581BDC" w:rsidRDefault="007D6334" w:rsidP="001967F2">
      <w:pPr>
        <w:shd w:val="clear" w:color="auto" w:fill="FFFFFF"/>
        <w:ind w:firstLine="567"/>
        <w:jc w:val="both"/>
      </w:pPr>
    </w:p>
    <w:p w:rsidR="007D6334" w:rsidRPr="00581BDC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CA01B9">
        <w:rPr>
          <w:spacing w:val="-3"/>
          <w:sz w:val="28"/>
          <w:szCs w:val="28"/>
        </w:rPr>
        <w:t xml:space="preserve">                            </w:t>
      </w:r>
      <w:r w:rsidR="007D6334">
        <w:rPr>
          <w:noProof/>
          <w:position w:val="-29"/>
        </w:rPr>
        <w:drawing>
          <wp:inline distT="0" distB="0" distL="0" distR="0">
            <wp:extent cx="2576195" cy="513080"/>
            <wp:effectExtent l="0" t="0" r="0" b="127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195" cy="51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01B9">
        <w:rPr>
          <w:spacing w:val="-3"/>
          <w:sz w:val="28"/>
          <w:szCs w:val="28"/>
        </w:rPr>
        <w:t xml:space="preserve">                                     </w:t>
      </w:r>
      <w:r w:rsidR="007D6334">
        <w:rPr>
          <w:spacing w:val="-3"/>
          <w:sz w:val="28"/>
          <w:szCs w:val="28"/>
        </w:rPr>
        <w:t>(36)</w:t>
      </w:r>
    </w:p>
    <w:p w:rsidR="007D6334" w:rsidRPr="00581BDC" w:rsidRDefault="007D6334" w:rsidP="001967F2">
      <w:pPr>
        <w:shd w:val="clear" w:color="auto" w:fill="FFFFFF"/>
        <w:ind w:firstLine="567"/>
        <w:jc w:val="center"/>
      </w:pPr>
    </w:p>
    <w:p w:rsidR="00747404" w:rsidRPr="007D6334" w:rsidRDefault="007D6334" w:rsidP="001967F2">
      <w:pPr>
        <w:ind w:firstLine="567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 xml:space="preserve">Следует отметить, что на основе использования выше рассмотренных </w:t>
      </w:r>
      <w:r>
        <w:rPr>
          <w:sz w:val="28"/>
          <w:szCs w:val="28"/>
        </w:rPr>
        <w:t>моделе</w:t>
      </w:r>
      <w:r w:rsidR="00CA01B9">
        <w:rPr>
          <w:sz w:val="28"/>
          <w:szCs w:val="28"/>
        </w:rPr>
        <w:t>й пограничного слоя в работе</w:t>
      </w:r>
      <w:r>
        <w:rPr>
          <w:sz w:val="28"/>
          <w:szCs w:val="28"/>
        </w:rPr>
        <w:t xml:space="preserve"> получены выражения для расчета коэффициентов теплоотдачи и </w:t>
      </w:r>
      <w:proofErr w:type="spellStart"/>
      <w:r>
        <w:rPr>
          <w:sz w:val="28"/>
          <w:szCs w:val="28"/>
        </w:rPr>
        <w:t>массоотдачи</w:t>
      </w:r>
      <w:proofErr w:type="spellEnd"/>
      <w:r>
        <w:rPr>
          <w:sz w:val="28"/>
          <w:szCs w:val="28"/>
        </w:rPr>
        <w:t xml:space="preserve"> при различных условиях движения турбулентных сред и установлено удовлетворительное согласование с известными экспериментальными данными.</w:t>
      </w:r>
    </w:p>
    <w:p w:rsidR="007D6334" w:rsidRPr="007D6334" w:rsidRDefault="007D6334" w:rsidP="001967F2">
      <w:pPr>
        <w:ind w:firstLine="567"/>
        <w:rPr>
          <w:sz w:val="28"/>
          <w:szCs w:val="28"/>
        </w:rPr>
      </w:pPr>
    </w:p>
    <w:p w:rsidR="008422D5" w:rsidRDefault="003C33C9" w:rsidP="001967F2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3C33C9" w:rsidRDefault="003C33C9" w:rsidP="001967F2">
      <w:pPr>
        <w:ind w:firstLine="567"/>
        <w:rPr>
          <w:b/>
          <w:sz w:val="28"/>
          <w:szCs w:val="28"/>
        </w:rPr>
      </w:pPr>
    </w:p>
    <w:p w:rsidR="003C33C9" w:rsidRDefault="003C33C9" w:rsidP="003C33C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По модели </w:t>
      </w:r>
      <w:proofErr w:type="spellStart"/>
      <w:r>
        <w:rPr>
          <w:sz w:val="28"/>
          <w:szCs w:val="28"/>
        </w:rPr>
        <w:t>Дайслера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Хонратти</w:t>
      </w:r>
      <w:proofErr w:type="spellEnd"/>
      <w:r>
        <w:rPr>
          <w:sz w:val="28"/>
          <w:szCs w:val="28"/>
        </w:rPr>
        <w:t xml:space="preserve"> как изменяется турбулентная вязкость в вязком слое?</w:t>
      </w:r>
    </w:p>
    <w:p w:rsidR="003C33C9" w:rsidRPr="003C33C9" w:rsidRDefault="003C33C9" w:rsidP="003C33C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По модели </w:t>
      </w:r>
      <w:proofErr w:type="spellStart"/>
      <w:r>
        <w:rPr>
          <w:sz w:val="28"/>
          <w:szCs w:val="28"/>
        </w:rPr>
        <w:t>Дайслера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Хонратти</w:t>
      </w:r>
      <w:proofErr w:type="spellEnd"/>
      <w:r>
        <w:rPr>
          <w:sz w:val="28"/>
          <w:szCs w:val="28"/>
        </w:rPr>
        <w:t xml:space="preserve"> как определяется коэффициент переноса дисперсной фазы β</w:t>
      </w:r>
      <w:r w:rsidRPr="003C33C9">
        <w:rPr>
          <w:sz w:val="28"/>
          <w:szCs w:val="28"/>
          <w:vertAlign w:val="subscript"/>
          <w:lang w:val="de-DE"/>
        </w:rPr>
        <w:t>d</w:t>
      </w:r>
      <w:r>
        <w:rPr>
          <w:sz w:val="28"/>
          <w:szCs w:val="28"/>
        </w:rPr>
        <w:t>?</w:t>
      </w: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747404" w:rsidRDefault="00747404" w:rsidP="001967F2">
      <w:pPr>
        <w:ind w:firstLine="567"/>
        <w:rPr>
          <w:b/>
          <w:sz w:val="28"/>
          <w:szCs w:val="28"/>
        </w:rPr>
      </w:pPr>
      <w:r w:rsidRPr="007D6334">
        <w:rPr>
          <w:b/>
          <w:sz w:val="28"/>
          <w:szCs w:val="28"/>
        </w:rPr>
        <w:lastRenderedPageBreak/>
        <w:t>Раздел 2</w:t>
      </w:r>
      <w:r w:rsidRPr="008422D5">
        <w:rPr>
          <w:b/>
          <w:sz w:val="28"/>
          <w:szCs w:val="28"/>
        </w:rPr>
        <w:t xml:space="preserve">. </w:t>
      </w:r>
      <w:r w:rsidR="00530EE6">
        <w:rPr>
          <w:b/>
          <w:sz w:val="28"/>
          <w:szCs w:val="28"/>
        </w:rPr>
        <w:t>Миграция, сепа</w:t>
      </w:r>
      <w:r w:rsidR="008422D5">
        <w:rPr>
          <w:b/>
          <w:sz w:val="28"/>
          <w:szCs w:val="28"/>
        </w:rPr>
        <w:t>рация</w:t>
      </w:r>
    </w:p>
    <w:p w:rsidR="008422D5" w:rsidRPr="007D6334" w:rsidRDefault="008422D5" w:rsidP="001967F2">
      <w:pPr>
        <w:ind w:firstLine="567"/>
        <w:rPr>
          <w:b/>
          <w:sz w:val="28"/>
          <w:szCs w:val="28"/>
        </w:rPr>
      </w:pPr>
    </w:p>
    <w:p w:rsidR="00747404" w:rsidRDefault="00747404" w:rsidP="001967F2">
      <w:pPr>
        <w:ind w:firstLine="567"/>
        <w:rPr>
          <w:b/>
          <w:sz w:val="28"/>
          <w:szCs w:val="28"/>
        </w:rPr>
      </w:pPr>
      <w:r w:rsidRPr="007D6334">
        <w:rPr>
          <w:b/>
          <w:sz w:val="28"/>
          <w:szCs w:val="28"/>
        </w:rPr>
        <w:t>Лекция 5. Турбу</w:t>
      </w:r>
      <w:r w:rsidR="008422D5">
        <w:rPr>
          <w:b/>
          <w:sz w:val="28"/>
          <w:szCs w:val="28"/>
        </w:rPr>
        <w:t>лентная миграция</w:t>
      </w:r>
    </w:p>
    <w:p w:rsidR="001967F2" w:rsidRDefault="001967F2" w:rsidP="001967F2">
      <w:pPr>
        <w:ind w:firstLine="567"/>
        <w:rPr>
          <w:b/>
          <w:sz w:val="28"/>
          <w:szCs w:val="28"/>
        </w:rPr>
      </w:pPr>
    </w:p>
    <w:p w:rsidR="00A44D0E" w:rsidRDefault="00A44D0E" w:rsidP="00A44D0E">
      <w:pPr>
        <w:ind w:firstLine="567"/>
        <w:jc w:val="both"/>
        <w:rPr>
          <w:sz w:val="28"/>
          <w:szCs w:val="28"/>
        </w:rPr>
      </w:pPr>
      <w:r w:rsidRPr="00A44D0E">
        <w:rPr>
          <w:sz w:val="28"/>
          <w:szCs w:val="28"/>
        </w:rPr>
        <w:t xml:space="preserve">Особенность </w:t>
      </w:r>
      <w:r>
        <w:rPr>
          <w:sz w:val="28"/>
          <w:szCs w:val="28"/>
        </w:rPr>
        <w:t>переноса при турбулентном течении по шероховатой поверхности.</w:t>
      </w:r>
    </w:p>
    <w:p w:rsidR="00A44D0E" w:rsidRDefault="00A44D0E" w:rsidP="00A44D0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Учет концентрации частиц в потоке жидкости при движении турбулентного потока с дисперсной фазой.</w:t>
      </w:r>
    </w:p>
    <w:p w:rsidR="001967F2" w:rsidRPr="00A44D0E" w:rsidRDefault="00A44D0E" w:rsidP="00A44D0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Характер зависимости коэффициента переноса дисперсной фазы β</w:t>
      </w:r>
      <w:r>
        <w:rPr>
          <w:sz w:val="28"/>
          <w:szCs w:val="28"/>
          <w:vertAlign w:val="subscript"/>
          <w:lang w:val="en-US"/>
        </w:rPr>
        <w:t>d</w:t>
      </w:r>
      <w:r>
        <w:rPr>
          <w:sz w:val="28"/>
          <w:szCs w:val="28"/>
        </w:rPr>
        <w:t xml:space="preserve"> от </w:t>
      </w:r>
      <w:r w:rsidR="008B1850">
        <w:rPr>
          <w:sz w:val="28"/>
          <w:szCs w:val="28"/>
        </w:rPr>
        <w:t>размера частиц, полностью увлекаемых и не увлекаемых турбулентными пульсациями.</w:t>
      </w:r>
      <w:r>
        <w:rPr>
          <w:sz w:val="28"/>
          <w:szCs w:val="28"/>
        </w:rPr>
        <w:t xml:space="preserve">    </w:t>
      </w:r>
    </w:p>
    <w:p w:rsidR="001967F2" w:rsidRPr="007D6334" w:rsidRDefault="001967F2" w:rsidP="001967F2">
      <w:pPr>
        <w:ind w:firstLine="567"/>
        <w:rPr>
          <w:b/>
          <w:sz w:val="28"/>
          <w:szCs w:val="28"/>
        </w:rPr>
      </w:pPr>
    </w:p>
    <w:p w:rsidR="007D6334" w:rsidRDefault="00015C26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К</w:t>
      </w:r>
      <w:r w:rsidR="004259DC">
        <w:rPr>
          <w:sz w:val="28"/>
          <w:szCs w:val="28"/>
        </w:rPr>
        <w:t>онцепция</w:t>
      </w:r>
      <w:r w:rsidR="007D6334">
        <w:rPr>
          <w:sz w:val="28"/>
          <w:szCs w:val="28"/>
        </w:rPr>
        <w:t xml:space="preserve"> свободного инерционного движения частиц из турбулентного потока к стенке сводится к утверждению, что в пристеночной области турбулентного потока имеет место инерционный выброс частиц из несущих турбулентных вихрей в направлении стенки. </w:t>
      </w:r>
      <w:r w:rsidR="007D6334">
        <w:rPr>
          <w:spacing w:val="-1"/>
          <w:sz w:val="28"/>
          <w:szCs w:val="28"/>
        </w:rPr>
        <w:t xml:space="preserve">Вблизи вязкого подслоя происходит затухание турбулентности (по модели </w:t>
      </w:r>
      <w:proofErr w:type="spellStart"/>
      <w:r w:rsidR="007D6334">
        <w:rPr>
          <w:sz w:val="28"/>
          <w:szCs w:val="28"/>
        </w:rPr>
        <w:t>Ландау-Левича</w:t>
      </w:r>
      <w:proofErr w:type="spellEnd"/>
      <w:r w:rsidR="007D6334">
        <w:rPr>
          <w:sz w:val="28"/>
          <w:szCs w:val="28"/>
        </w:rPr>
        <w:t xml:space="preserve"> и в вязком подслое происходит постепенное затухание турбулентности), а взвешенные частицы в силу инерции продолжает свой путь через вязкий подслой вплоть до стенки. Кроме этого, при движении турбулентного потока с дисперсной фазой за счет осаждения частиц на поверхности канала образуется шероховатость, выступы которой могут превышать толщину вязкого подслоя (рисунок 2).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5486400" cy="249809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center"/>
      </w:pPr>
      <w:r>
        <w:rPr>
          <w:spacing w:val="-2"/>
          <w:sz w:val="28"/>
          <w:szCs w:val="28"/>
        </w:rPr>
        <w:t xml:space="preserve">Рисунок 2. Физическая картина турбулентного течения по шероховатой </w:t>
      </w:r>
      <w:r>
        <w:rPr>
          <w:sz w:val="28"/>
          <w:szCs w:val="28"/>
        </w:rPr>
        <w:t>поверхности (т.е. с наличием осевшей дисперсной фазы)</w:t>
      </w:r>
    </w:p>
    <w:p w:rsidR="007D6334" w:rsidRPr="007D6334" w:rsidRDefault="007D6334" w:rsidP="001967F2">
      <w:pPr>
        <w:shd w:val="clear" w:color="auto" w:fill="FFFFFF"/>
        <w:tabs>
          <w:tab w:val="left" w:pos="2975"/>
        </w:tabs>
        <w:ind w:firstLine="567"/>
        <w:jc w:val="both"/>
        <w:rPr>
          <w:sz w:val="28"/>
          <w:szCs w:val="28"/>
        </w:rPr>
      </w:pPr>
      <w:r w:rsidRPr="007D6334">
        <w:rPr>
          <w:sz w:val="28"/>
          <w:szCs w:val="28"/>
        </w:rPr>
        <w:tab/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На основании отмеченных выше факторов можно рассматривать перенос только в турбулентной области, пренебрегая переносом в вязком подслое. Тогда</w:t>
      </w: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530EE6">
        <w:rPr>
          <w:spacing w:val="-3"/>
          <w:sz w:val="28"/>
          <w:szCs w:val="28"/>
        </w:rPr>
        <w:t xml:space="preserve">                                                     </w:t>
      </w:r>
      <w:r w:rsidR="007D6334">
        <w:rPr>
          <w:noProof/>
          <w:position w:val="-38"/>
        </w:rPr>
        <w:drawing>
          <wp:inline distT="0" distB="0" distL="0" distR="0">
            <wp:extent cx="1003300" cy="613410"/>
            <wp:effectExtent l="0" t="0" r="635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300" cy="61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0EE6">
        <w:rPr>
          <w:spacing w:val="-3"/>
          <w:sz w:val="28"/>
          <w:szCs w:val="28"/>
        </w:rPr>
        <w:t xml:space="preserve">                                               </w:t>
      </w:r>
      <w:r w:rsidR="007D6334">
        <w:rPr>
          <w:spacing w:val="-3"/>
          <w:sz w:val="28"/>
          <w:szCs w:val="28"/>
        </w:rPr>
        <w:t>(37)</w:t>
      </w:r>
    </w:p>
    <w:p w:rsidR="007D6334" w:rsidRPr="007D6334" w:rsidRDefault="007D6334" w:rsidP="001967F2">
      <w:pPr>
        <w:shd w:val="clear" w:color="auto" w:fill="FFFFFF"/>
        <w:ind w:firstLine="567"/>
        <w:jc w:val="center"/>
      </w:pP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После интегрирования (37) с функцией Прандтля </w:t>
      </w:r>
      <w:r w:rsidR="00DE2D33" w:rsidRPr="00DE2D33">
        <w:rPr>
          <w:sz w:val="28"/>
          <w:szCs w:val="28"/>
        </w:rPr>
        <w:t>н</w:t>
      </w:r>
      <w:r w:rsidR="00DE2D33" w:rsidRPr="00DE2D33">
        <w:rPr>
          <w:iCs/>
          <w:sz w:val="28"/>
          <w:szCs w:val="28"/>
          <w:vertAlign w:val="subscript"/>
        </w:rPr>
        <w:t>Т</w:t>
      </w:r>
      <w:r w:rsidRPr="00DE2D33">
        <w:rPr>
          <w:w w:val="85"/>
          <w:sz w:val="28"/>
          <w:szCs w:val="28"/>
        </w:rPr>
        <w:t>=</w:t>
      </w:r>
      <w:r w:rsidR="00DE2D33" w:rsidRPr="00DE2D33">
        <w:rPr>
          <w:w w:val="85"/>
          <w:sz w:val="28"/>
          <w:szCs w:val="28"/>
        </w:rPr>
        <w:t>χ</w:t>
      </w:r>
      <w:r w:rsidRPr="00DE2D33">
        <w:rPr>
          <w:iCs/>
          <w:w w:val="85"/>
          <w:sz w:val="28"/>
          <w:szCs w:val="28"/>
          <w:lang w:val="en-US"/>
        </w:rPr>
        <w:t>u</w:t>
      </w:r>
      <w:r w:rsidR="00DE2D33" w:rsidRPr="00DE2D33">
        <w:rPr>
          <w:iCs/>
          <w:w w:val="85"/>
          <w:sz w:val="28"/>
          <w:szCs w:val="28"/>
          <w:vertAlign w:val="subscript"/>
        </w:rPr>
        <w:t>*</w:t>
      </w:r>
      <w:r w:rsidRPr="00DE2D33">
        <w:rPr>
          <w:iCs/>
          <w:spacing w:val="-19"/>
          <w:sz w:val="28"/>
          <w:szCs w:val="28"/>
          <w:lang w:val="en-US"/>
        </w:rPr>
        <w:t>y</w:t>
      </w:r>
      <w:r w:rsidR="00D82852" w:rsidRPr="00DE2D33">
        <w:rPr>
          <w:iCs/>
          <w:spacing w:val="-19"/>
          <w:sz w:val="28"/>
          <w:szCs w:val="28"/>
        </w:rPr>
        <w:t xml:space="preserve"> </w:t>
      </w:r>
      <w:r>
        <w:rPr>
          <w:spacing w:val="-19"/>
          <w:sz w:val="28"/>
          <w:szCs w:val="28"/>
        </w:rPr>
        <w:t xml:space="preserve">и </w:t>
      </w:r>
      <w:r>
        <w:rPr>
          <w:sz w:val="28"/>
          <w:szCs w:val="28"/>
        </w:rPr>
        <w:t>соотношения (27) получено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             </w:t>
      </w:r>
      <w:r w:rsidR="007D6334">
        <w:rPr>
          <w:noProof/>
          <w:position w:val="-29"/>
        </w:rPr>
        <w:drawing>
          <wp:inline distT="0" distB="0" distL="0" distR="0">
            <wp:extent cx="1739900" cy="535305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5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                            </w:t>
      </w:r>
      <w:r w:rsidR="007D6334">
        <w:rPr>
          <w:spacing w:val="-3"/>
          <w:sz w:val="28"/>
          <w:szCs w:val="28"/>
        </w:rPr>
        <w:t>(38)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 использованием модели Кармана следует аналогичное выражение: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     </w:t>
      </w:r>
      <w:r w:rsidR="007D6334">
        <w:rPr>
          <w:noProof/>
          <w:position w:val="-47"/>
        </w:rPr>
        <w:drawing>
          <wp:inline distT="0" distB="0" distL="0" distR="0">
            <wp:extent cx="2330450" cy="647065"/>
            <wp:effectExtent l="0" t="0" r="0" b="63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0" cy="64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                       </w:t>
      </w:r>
      <w:r w:rsidR="007D6334">
        <w:rPr>
          <w:spacing w:val="-3"/>
          <w:sz w:val="28"/>
          <w:szCs w:val="28"/>
        </w:rPr>
        <w:t>(39)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Концентрация частиц в потоке жидкости учитывается за счет динамической скорости (коэффициента трения) и шероховатости поверхности, вызванной осевшей дисперсной фазой: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CA01B9" w:rsidP="001967F2">
      <w:pPr>
        <w:shd w:val="clear" w:color="auto" w:fill="FFFFFF"/>
        <w:ind w:firstLine="567"/>
        <w:jc w:val="center"/>
      </w:pPr>
      <w:r w:rsidRPr="001C42A4">
        <w:rPr>
          <w:spacing w:val="-3"/>
          <w:sz w:val="28"/>
          <w:szCs w:val="28"/>
        </w:rPr>
        <w:t xml:space="preserve">                                     </w:t>
      </w:r>
      <w:r w:rsidR="007D6334">
        <w:rPr>
          <w:noProof/>
          <w:position w:val="-20"/>
        </w:rPr>
        <w:drawing>
          <wp:inline distT="0" distB="0" distL="0" distR="0">
            <wp:extent cx="1940560" cy="379095"/>
            <wp:effectExtent l="0" t="0" r="2540" b="190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560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2852">
        <w:rPr>
          <w:spacing w:val="-3"/>
          <w:sz w:val="28"/>
          <w:szCs w:val="28"/>
        </w:rPr>
        <w:t xml:space="preserve">                                           </w:t>
      </w:r>
      <w:r w:rsidR="007D6334">
        <w:rPr>
          <w:spacing w:val="-3"/>
          <w:sz w:val="28"/>
          <w:szCs w:val="28"/>
        </w:rPr>
        <w:t>(40)</w:t>
      </w:r>
    </w:p>
    <w:p w:rsidR="007D6334" w:rsidRPr="00D82852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Из выражений (38)-(39) следует слабая зависимость в</w:t>
      </w:r>
      <w:proofErr w:type="gramStart"/>
      <w:r>
        <w:rPr>
          <w:i/>
          <w:iCs/>
          <w:sz w:val="28"/>
          <w:szCs w:val="28"/>
          <w:vertAlign w:val="subscript"/>
          <w:lang w:val="en-US"/>
        </w:rPr>
        <w:t>d</w:t>
      </w:r>
      <w:proofErr w:type="gramEnd"/>
      <w:r w:rsidR="00C3266E">
        <w:rPr>
          <w:i/>
          <w:iCs/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от размера частиц, которые полностью увлекаются турбулентными пульсациями среды </w:t>
      </w:r>
      <w:r w:rsidRPr="00F428FD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группа частиц). Для частиц II группы, обладающей некоторой </w:t>
      </w:r>
      <w:r>
        <w:rPr>
          <w:spacing w:val="-2"/>
          <w:sz w:val="28"/>
          <w:szCs w:val="28"/>
        </w:rPr>
        <w:t xml:space="preserve">инерционностью по отношению к увлечению турбулентными пульсациями </w:t>
      </w:r>
      <w:r>
        <w:rPr>
          <w:sz w:val="28"/>
          <w:szCs w:val="28"/>
        </w:rPr>
        <w:t>зависимость в</w:t>
      </w:r>
      <w:proofErr w:type="gramStart"/>
      <w:r>
        <w:rPr>
          <w:i/>
          <w:iCs/>
          <w:sz w:val="28"/>
          <w:szCs w:val="28"/>
          <w:vertAlign w:val="subscript"/>
          <w:lang w:val="en-US"/>
        </w:rPr>
        <w:t>d</w:t>
      </w:r>
      <w:proofErr w:type="gramEnd"/>
      <w:r w:rsidR="002C3E0B">
        <w:rPr>
          <w:i/>
          <w:iCs/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 xml:space="preserve">от диаметра частиц </w:t>
      </w:r>
      <w:proofErr w:type="spellStart"/>
      <w:r>
        <w:rPr>
          <w:i/>
          <w:iCs/>
          <w:sz w:val="28"/>
          <w:szCs w:val="28"/>
        </w:rPr>
        <w:t>d</w:t>
      </w:r>
      <w:r>
        <w:rPr>
          <w:i/>
          <w:iCs/>
          <w:sz w:val="28"/>
          <w:szCs w:val="28"/>
          <w:vertAlign w:val="subscript"/>
        </w:rPr>
        <w:t>ч</w:t>
      </w:r>
      <w:proofErr w:type="spellEnd"/>
      <w:r w:rsidR="002C3E0B">
        <w:rPr>
          <w:i/>
          <w:iCs/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более значительная (рисунок 3).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Частицы III группы, не увлекаемые турбулентными пульсациями, </w:t>
      </w:r>
      <w:proofErr w:type="gramStart"/>
      <w:r>
        <w:rPr>
          <w:sz w:val="28"/>
          <w:szCs w:val="28"/>
        </w:rPr>
        <w:t>осаждаются за счет сил тяжести и в этом случае расчет сепаратора дисперсной фазы не представляет</w:t>
      </w:r>
      <w:proofErr w:type="gramEnd"/>
      <w:r>
        <w:rPr>
          <w:sz w:val="28"/>
          <w:szCs w:val="28"/>
        </w:rPr>
        <w:t xml:space="preserve"> трудностей.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5965825" cy="2854960"/>
            <wp:effectExtent l="0" t="0" r="0" b="254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825" cy="285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7D6334" w:rsidRDefault="007D6334" w:rsidP="001967F2">
      <w:pPr>
        <w:shd w:val="clear" w:color="auto" w:fill="FFFFFF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Рисунок 3. Зависимость коэффициента переноса от диаметра частиц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5653405" cy="647065"/>
            <wp:effectExtent l="0" t="0" r="4445" b="63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405" cy="64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lastRenderedPageBreak/>
        <w:t>Расчет по уравнению (38). Аналогичные результаты следуют и из уравнения (39).</w:t>
      </w:r>
    </w:p>
    <w:p w:rsidR="003C33C9" w:rsidRDefault="003C33C9" w:rsidP="001967F2">
      <w:pPr>
        <w:ind w:firstLine="567"/>
        <w:rPr>
          <w:b/>
          <w:sz w:val="28"/>
          <w:szCs w:val="28"/>
        </w:rPr>
      </w:pPr>
    </w:p>
    <w:p w:rsidR="007D6334" w:rsidRDefault="003C33C9" w:rsidP="001967F2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3C33C9" w:rsidRDefault="003C33C9" w:rsidP="001967F2">
      <w:pPr>
        <w:ind w:firstLine="567"/>
        <w:rPr>
          <w:b/>
          <w:sz w:val="28"/>
          <w:szCs w:val="28"/>
        </w:rPr>
      </w:pPr>
    </w:p>
    <w:p w:rsidR="003C33C9" w:rsidRDefault="003C33C9" w:rsidP="003C33C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 При движении турбулентного потока с дисперсной фазой за счет чего образуется шероховатость?</w:t>
      </w:r>
    </w:p>
    <w:p w:rsidR="00252341" w:rsidRDefault="003C33C9" w:rsidP="003C33C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252341">
        <w:rPr>
          <w:sz w:val="28"/>
          <w:szCs w:val="28"/>
        </w:rPr>
        <w:t>Какой перенос надо рассматривать при движении турбулентного потока с дисперсной фазой по шероховатой поверхности?</w:t>
      </w:r>
    </w:p>
    <w:p w:rsidR="003C33C9" w:rsidRDefault="00252341" w:rsidP="003C33C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Какова зависимость коэффициента переноса дисперсной фазы β</w:t>
      </w:r>
      <w:r w:rsidRPr="00252341">
        <w:rPr>
          <w:sz w:val="28"/>
          <w:szCs w:val="28"/>
          <w:vertAlign w:val="subscript"/>
          <w:lang w:val="de-DE"/>
        </w:rPr>
        <w:t>d</w:t>
      </w:r>
      <w:r>
        <w:rPr>
          <w:sz w:val="28"/>
          <w:szCs w:val="28"/>
        </w:rPr>
        <w:t xml:space="preserve"> от размера частиц, полностью увлекаемых турбулентными пульсациями среды?</w:t>
      </w:r>
      <w:r w:rsidR="003C33C9">
        <w:rPr>
          <w:sz w:val="28"/>
          <w:szCs w:val="28"/>
        </w:rPr>
        <w:t xml:space="preserve"> </w:t>
      </w:r>
    </w:p>
    <w:p w:rsidR="00252341" w:rsidRDefault="00252341" w:rsidP="003C33C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 Какой характер имеет зависимость коэффициента переноса дисперсной фазы β</w:t>
      </w:r>
      <w:r w:rsidRPr="00252341">
        <w:rPr>
          <w:sz w:val="28"/>
          <w:szCs w:val="28"/>
          <w:vertAlign w:val="subscript"/>
          <w:lang w:val="de-DE"/>
        </w:rPr>
        <w:t>d</w:t>
      </w:r>
      <w:r>
        <w:rPr>
          <w:sz w:val="28"/>
          <w:szCs w:val="28"/>
        </w:rPr>
        <w:t xml:space="preserve"> от размера частиц </w:t>
      </w:r>
      <w:r>
        <w:rPr>
          <w:sz w:val="28"/>
          <w:szCs w:val="28"/>
          <w:lang w:val="kk-KZ"/>
        </w:rPr>
        <w:t>ІІ</w:t>
      </w:r>
      <w:r>
        <w:rPr>
          <w:sz w:val="28"/>
          <w:szCs w:val="28"/>
        </w:rPr>
        <w:t xml:space="preserve"> группы, обладающих некоторой инерционностью к увлечению турбулентными пульсациями?</w:t>
      </w:r>
    </w:p>
    <w:p w:rsidR="00252341" w:rsidRPr="00252341" w:rsidRDefault="00252341" w:rsidP="003C33C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За </w:t>
      </w:r>
      <w:proofErr w:type="gramStart"/>
      <w:r>
        <w:rPr>
          <w:sz w:val="28"/>
          <w:szCs w:val="28"/>
        </w:rPr>
        <w:t>счет</w:t>
      </w:r>
      <w:proofErr w:type="gramEnd"/>
      <w:r>
        <w:rPr>
          <w:sz w:val="28"/>
          <w:szCs w:val="28"/>
        </w:rPr>
        <w:t xml:space="preserve"> каких сил </w:t>
      </w:r>
      <w:r w:rsidR="004F4653">
        <w:rPr>
          <w:sz w:val="28"/>
          <w:szCs w:val="28"/>
        </w:rPr>
        <w:t xml:space="preserve">осаждаются частицы </w:t>
      </w:r>
      <w:r w:rsidR="004F4653">
        <w:rPr>
          <w:sz w:val="28"/>
          <w:szCs w:val="28"/>
          <w:lang w:val="kk-KZ"/>
        </w:rPr>
        <w:t>ІІІ группы, которые не увлекаются турбулентными пульсациями?</w:t>
      </w:r>
    </w:p>
    <w:p w:rsidR="003C33C9" w:rsidRPr="003C33C9" w:rsidRDefault="003C33C9" w:rsidP="003C33C9">
      <w:pPr>
        <w:ind w:firstLine="567"/>
        <w:jc w:val="both"/>
        <w:rPr>
          <w:sz w:val="28"/>
          <w:szCs w:val="28"/>
        </w:rPr>
      </w:pPr>
    </w:p>
    <w:p w:rsidR="00747404" w:rsidRDefault="00747404" w:rsidP="001967F2">
      <w:pPr>
        <w:ind w:firstLine="567"/>
        <w:rPr>
          <w:b/>
          <w:sz w:val="28"/>
          <w:szCs w:val="28"/>
        </w:rPr>
      </w:pPr>
      <w:r w:rsidRPr="007D6334">
        <w:rPr>
          <w:b/>
          <w:sz w:val="28"/>
          <w:szCs w:val="28"/>
        </w:rPr>
        <w:t>Ле</w:t>
      </w:r>
      <w:r w:rsidR="00A14163">
        <w:rPr>
          <w:b/>
          <w:sz w:val="28"/>
          <w:szCs w:val="28"/>
        </w:rPr>
        <w:t>кция 6. Эффективность сепарации</w:t>
      </w:r>
    </w:p>
    <w:p w:rsidR="00607A1D" w:rsidRDefault="00607A1D" w:rsidP="001967F2">
      <w:pPr>
        <w:ind w:firstLine="567"/>
        <w:rPr>
          <w:b/>
          <w:sz w:val="28"/>
          <w:szCs w:val="28"/>
        </w:rPr>
      </w:pPr>
    </w:p>
    <w:p w:rsidR="00607A1D" w:rsidRDefault="00607A1D" w:rsidP="00607A1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Общая эффективность сепарации частиц при </w:t>
      </w:r>
      <w:proofErr w:type="gramStart"/>
      <w:r>
        <w:rPr>
          <w:sz w:val="28"/>
          <w:szCs w:val="28"/>
        </w:rPr>
        <w:t>одновременном</w:t>
      </w:r>
      <w:proofErr w:type="gramEnd"/>
      <w:r>
        <w:rPr>
          <w:sz w:val="28"/>
          <w:szCs w:val="28"/>
        </w:rPr>
        <w:t xml:space="preserve"> действий различных механизмов.</w:t>
      </w:r>
    </w:p>
    <w:p w:rsidR="00666254" w:rsidRDefault="00607A1D" w:rsidP="00607A1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Эффективность сепарации </w:t>
      </w:r>
      <w:proofErr w:type="spellStart"/>
      <w:r>
        <w:rPr>
          <w:sz w:val="28"/>
          <w:szCs w:val="28"/>
        </w:rPr>
        <w:t>безынерционных</w:t>
      </w:r>
      <w:proofErr w:type="spellEnd"/>
      <w:r>
        <w:rPr>
          <w:sz w:val="28"/>
          <w:szCs w:val="28"/>
        </w:rPr>
        <w:t xml:space="preserve"> и слабо инерционных частиц, выражаемая величиной эффективности </w:t>
      </w:r>
      <w:r w:rsidR="00666254">
        <w:rPr>
          <w:sz w:val="28"/>
          <w:szCs w:val="28"/>
        </w:rPr>
        <w:t>турбулентного осаждения.</w:t>
      </w:r>
    </w:p>
    <w:p w:rsidR="00666254" w:rsidRDefault="00666254" w:rsidP="00607A1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Определение эффективности </w:t>
      </w:r>
      <w:proofErr w:type="gramStart"/>
      <w:r>
        <w:rPr>
          <w:sz w:val="28"/>
          <w:szCs w:val="28"/>
        </w:rPr>
        <w:t>разделения</w:t>
      </w:r>
      <w:proofErr w:type="gramEnd"/>
      <w:r>
        <w:rPr>
          <w:sz w:val="28"/>
          <w:szCs w:val="28"/>
        </w:rPr>
        <w:t xml:space="preserve"> через число единиц отнесенное к концентрации потока.</w:t>
      </w:r>
    </w:p>
    <w:p w:rsidR="00666254" w:rsidRDefault="00666254" w:rsidP="00607A1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Эффективность процесса разделения по модели идеального вытеснения.</w:t>
      </w:r>
    </w:p>
    <w:p w:rsidR="00666254" w:rsidRDefault="00666254" w:rsidP="00607A1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Эффективность процесса разделения по модели идеального смешения.</w:t>
      </w:r>
    </w:p>
    <w:p w:rsidR="00607A1D" w:rsidRPr="007D6334" w:rsidRDefault="00607A1D" w:rsidP="001967F2">
      <w:pPr>
        <w:ind w:firstLine="567"/>
        <w:rPr>
          <w:b/>
          <w:sz w:val="28"/>
          <w:szCs w:val="28"/>
        </w:rPr>
      </w:pP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 xml:space="preserve">Принцип действия любого аппарата основан на использовании одного </w:t>
      </w:r>
      <w:r>
        <w:rPr>
          <w:sz w:val="28"/>
          <w:szCs w:val="28"/>
        </w:rPr>
        <w:t>или нескольких механизмов, взвешенных в потоке дисперсных частиц. Влияние каждого из механизмов на общую эффективность сепарации</w:t>
      </w:r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>зависит от размеров и плотности частиц, физических свой</w:t>
      </w:r>
      <w:proofErr w:type="gramStart"/>
      <w:r>
        <w:rPr>
          <w:sz w:val="28"/>
          <w:szCs w:val="28"/>
        </w:rPr>
        <w:t>ств ср</w:t>
      </w:r>
      <w:proofErr w:type="gramEnd"/>
      <w:r>
        <w:rPr>
          <w:sz w:val="28"/>
          <w:szCs w:val="28"/>
        </w:rPr>
        <w:t xml:space="preserve">еды и условий протекания процесса. При одновременном действии нескольких механизмов общая эффективность определяется по правилу </w:t>
      </w:r>
      <w:proofErr w:type="spellStart"/>
      <w:r>
        <w:rPr>
          <w:sz w:val="28"/>
          <w:szCs w:val="28"/>
        </w:rPr>
        <w:t>аддитивности</w:t>
      </w:r>
      <w:proofErr w:type="spellEnd"/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            </w:t>
      </w:r>
      <w:r w:rsidR="007D6334">
        <w:rPr>
          <w:i/>
          <w:iCs/>
          <w:noProof/>
          <w:position w:val="-3"/>
          <w:sz w:val="28"/>
          <w:szCs w:val="28"/>
          <w:vertAlign w:val="subscript"/>
        </w:rPr>
        <w:drawing>
          <wp:inline distT="0" distB="0" distL="0" distR="0">
            <wp:extent cx="1775504" cy="401444"/>
            <wp:effectExtent l="1905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612" cy="401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3"/>
          <w:sz w:val="28"/>
          <w:szCs w:val="28"/>
        </w:rPr>
        <w:t xml:space="preserve">       </w:t>
      </w:r>
      <w:r w:rsidR="0069540C" w:rsidRPr="00B31D67">
        <w:rPr>
          <w:spacing w:val="-3"/>
          <w:sz w:val="28"/>
          <w:szCs w:val="28"/>
        </w:rPr>
        <w:t xml:space="preserve">                            </w:t>
      </w:r>
      <w:r w:rsidR="007D6334">
        <w:rPr>
          <w:spacing w:val="-3"/>
          <w:sz w:val="28"/>
          <w:szCs w:val="28"/>
        </w:rPr>
        <w:t>(41)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proofErr w:type="spellStart"/>
      <w:r>
        <w:rPr>
          <w:sz w:val="28"/>
          <w:szCs w:val="28"/>
        </w:rPr>
        <w:t>з</w:t>
      </w:r>
      <w:proofErr w:type="gramStart"/>
      <w:r>
        <w:rPr>
          <w:i/>
          <w:iCs/>
          <w:sz w:val="28"/>
          <w:szCs w:val="28"/>
          <w:vertAlign w:val="subscript"/>
        </w:rPr>
        <w:t>i</w:t>
      </w:r>
      <w:proofErr w:type="spellEnd"/>
      <w:proofErr w:type="gramEnd"/>
      <w:r>
        <w:rPr>
          <w:sz w:val="28"/>
          <w:szCs w:val="28"/>
        </w:rPr>
        <w:t xml:space="preserve">– эффективность сепарации за счет </w:t>
      </w:r>
      <w:proofErr w:type="spellStart"/>
      <w:r>
        <w:rPr>
          <w:i/>
          <w:iCs/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- го механизма. Долю      осевших      частиц      или      эффективность      сепарации </w:t>
      </w:r>
      <w:proofErr w:type="spellStart"/>
      <w:r w:rsidR="004270F3">
        <w:rPr>
          <w:spacing w:val="-1"/>
          <w:sz w:val="28"/>
          <w:szCs w:val="28"/>
        </w:rPr>
        <w:t>без</w:t>
      </w:r>
      <w:r w:rsidR="00607A1D">
        <w:rPr>
          <w:spacing w:val="-1"/>
          <w:sz w:val="28"/>
          <w:szCs w:val="28"/>
        </w:rPr>
        <w:t>ы</w:t>
      </w:r>
      <w:r>
        <w:rPr>
          <w:spacing w:val="-1"/>
          <w:sz w:val="28"/>
          <w:szCs w:val="28"/>
        </w:rPr>
        <w:t>нерционных</w:t>
      </w:r>
      <w:proofErr w:type="spellEnd"/>
      <w:r>
        <w:rPr>
          <w:spacing w:val="-1"/>
          <w:sz w:val="28"/>
          <w:szCs w:val="28"/>
        </w:rPr>
        <w:t xml:space="preserve"> и слабо инерционных частиц можно выразить величиной </w:t>
      </w:r>
      <w:r>
        <w:rPr>
          <w:sz w:val="28"/>
          <w:szCs w:val="28"/>
        </w:rPr>
        <w:t>эффективности турбулентного осаждения [1-4]</w:t>
      </w: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</w:t>
      </w:r>
      <w:r w:rsidR="007D6334">
        <w:rPr>
          <w:noProof/>
          <w:position w:val="-49"/>
        </w:rPr>
        <w:drawing>
          <wp:inline distT="0" distB="0" distL="0" distR="0">
            <wp:extent cx="3356610" cy="691515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610" cy="69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3"/>
          <w:sz w:val="28"/>
          <w:szCs w:val="28"/>
        </w:rPr>
        <w:t xml:space="preserve">                    </w:t>
      </w:r>
      <w:r w:rsidR="007D6334">
        <w:rPr>
          <w:spacing w:val="-3"/>
          <w:sz w:val="28"/>
          <w:szCs w:val="28"/>
        </w:rPr>
        <w:t>(42)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lastRenderedPageBreak/>
        <w:t>где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  <w:position w:val="-13"/>
        </w:rPr>
        <w:drawing>
          <wp:inline distT="0" distB="0" distL="0" distR="0">
            <wp:extent cx="434975" cy="200660"/>
            <wp:effectExtent l="0" t="0" r="3175" b="889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75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3"/>
          <w:sz w:val="28"/>
          <w:szCs w:val="28"/>
        </w:rPr>
        <w:t xml:space="preserve">– начальная и конечная концентрация частиц, </w:t>
      </w:r>
      <w:proofErr w:type="gramStart"/>
      <w:r>
        <w:rPr>
          <w:spacing w:val="-3"/>
          <w:sz w:val="28"/>
          <w:szCs w:val="28"/>
        </w:rPr>
        <w:t>кг</w:t>
      </w:r>
      <w:proofErr w:type="gramEnd"/>
      <w:r>
        <w:rPr>
          <w:spacing w:val="-3"/>
          <w:sz w:val="28"/>
          <w:szCs w:val="28"/>
        </w:rPr>
        <w:t>/м</w:t>
      </w:r>
      <w:r>
        <w:rPr>
          <w:spacing w:val="-3"/>
          <w:sz w:val="28"/>
          <w:szCs w:val="28"/>
          <w:vertAlign w:val="superscript"/>
        </w:rPr>
        <w:t>3</w:t>
      </w:r>
      <w:r>
        <w:rPr>
          <w:spacing w:val="-3"/>
          <w:sz w:val="28"/>
          <w:szCs w:val="28"/>
        </w:rPr>
        <w:t xml:space="preserve">; </w:t>
      </w:r>
      <w:r>
        <w:rPr>
          <w:noProof/>
          <w:spacing w:val="-3"/>
          <w:position w:val="-9"/>
          <w:sz w:val="28"/>
          <w:szCs w:val="28"/>
        </w:rPr>
        <w:drawing>
          <wp:inline distT="0" distB="0" distL="0" distR="0">
            <wp:extent cx="200660" cy="167005"/>
            <wp:effectExtent l="0" t="0" r="8890" b="4445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" cy="16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– эквивалентный диаметр канала, м;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  <w:position w:val="-11"/>
        </w:rPr>
        <w:drawing>
          <wp:inline distT="0" distB="0" distL="0" distR="0">
            <wp:extent cx="769620" cy="234315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620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– среднее время пребывания потока,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; – средняя скорость жидкости в канале, м/с.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278765" cy="256540"/>
            <wp:effectExtent l="0" t="0" r="698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" cy="25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Имея  уравнения для расчета </w:t>
      </w:r>
      <w:r>
        <w:rPr>
          <w:noProof/>
          <w:position w:val="-9"/>
          <w:sz w:val="28"/>
          <w:szCs w:val="28"/>
        </w:rPr>
        <w:drawing>
          <wp:inline distT="0" distB="0" distL="0" distR="0">
            <wp:extent cx="457200" cy="200660"/>
            <wp:effectExtent l="0" t="0" r="0" b="889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можно записать известные</w:t>
      </w:r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>выражения для эффективности проводимого процесса (КПД).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Пусть на входе в канал жидкость содержит дисперсную фазу с концентрацией</w:t>
      </w:r>
      <w:r>
        <w:rPr>
          <w:noProof/>
          <w:position w:val="-7"/>
          <w:sz w:val="28"/>
          <w:szCs w:val="28"/>
        </w:rPr>
        <w:drawing>
          <wp:inline distT="0" distB="0" distL="0" distR="0">
            <wp:extent cx="156210" cy="167005"/>
            <wp:effectExtent l="0" t="0" r="0" b="444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" cy="16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, а на выходе</w:t>
      </w:r>
      <w:r>
        <w:rPr>
          <w:noProof/>
          <w:position w:val="-15"/>
          <w:sz w:val="28"/>
          <w:szCs w:val="28"/>
        </w:rPr>
        <w:drawing>
          <wp:inline distT="0" distB="0" distL="0" distR="0">
            <wp:extent cx="178435" cy="189865"/>
            <wp:effectExtent l="0" t="0" r="0" b="635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. В ядре потока концентрация равна </w:t>
      </w:r>
      <w:r>
        <w:rPr>
          <w:i/>
          <w:iCs/>
          <w:sz w:val="28"/>
          <w:szCs w:val="28"/>
        </w:rPr>
        <w:t>с</w:t>
      </w:r>
      <w:r>
        <w:rPr>
          <w:sz w:val="28"/>
          <w:szCs w:val="28"/>
          <w:vertAlign w:val="subscript"/>
        </w:rPr>
        <w:t>¥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а у стенки канала</w:t>
      </w:r>
      <w:r>
        <w:rPr>
          <w:noProof/>
          <w:position w:val="-10"/>
          <w:sz w:val="28"/>
          <w:szCs w:val="28"/>
        </w:rPr>
        <w:drawing>
          <wp:inline distT="0" distB="0" distL="0" distR="0">
            <wp:extent cx="267335" cy="189865"/>
            <wp:effectExtent l="0" t="0" r="0" b="63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 xml:space="preserve">Для элемента поверхности канала </w:t>
      </w:r>
      <w:proofErr w:type="spellStart"/>
      <w:r>
        <w:rPr>
          <w:i/>
          <w:iCs/>
          <w:spacing w:val="-1"/>
          <w:sz w:val="28"/>
          <w:szCs w:val="28"/>
          <w:lang w:val="en-US"/>
        </w:rPr>
        <w:t>dF</w:t>
      </w:r>
      <w:proofErr w:type="spellEnd"/>
      <w:r w:rsidR="004270F3">
        <w:rPr>
          <w:i/>
          <w:iCs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 xml:space="preserve">выражения для потока частиц </w:t>
      </w:r>
      <w:r>
        <w:rPr>
          <w:sz w:val="28"/>
          <w:szCs w:val="28"/>
        </w:rPr>
        <w:t>имеют вид: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</w:t>
      </w:r>
      <w:r w:rsidR="007D6334">
        <w:rPr>
          <w:noProof/>
          <w:position w:val="-19"/>
        </w:rPr>
        <w:drawing>
          <wp:inline distT="0" distB="0" distL="0" distR="0">
            <wp:extent cx="2520315" cy="379095"/>
            <wp:effectExtent l="0" t="0" r="0" b="190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3"/>
          <w:sz w:val="28"/>
          <w:szCs w:val="28"/>
        </w:rPr>
        <w:t xml:space="preserve">                             </w:t>
      </w:r>
      <w:r w:rsidR="007D6334">
        <w:rPr>
          <w:spacing w:val="-3"/>
          <w:sz w:val="28"/>
          <w:szCs w:val="28"/>
        </w:rPr>
        <w:t>(43)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pacing w:val="-3"/>
          <w:sz w:val="28"/>
          <w:szCs w:val="28"/>
        </w:rPr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где</w:t>
      </w:r>
      <w:r>
        <w:rPr>
          <w:noProof/>
          <w:position w:val="-13"/>
          <w:sz w:val="28"/>
          <w:szCs w:val="28"/>
        </w:rPr>
        <w:drawing>
          <wp:inline distT="0" distB="0" distL="0" distR="0">
            <wp:extent cx="212090" cy="21209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- объемный расход жидкости, м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/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>.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Из (43) следует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Default="00CA01B9" w:rsidP="001967F2">
      <w:pPr>
        <w:shd w:val="clear" w:color="auto" w:fill="FFFFFF"/>
        <w:ind w:firstLine="567"/>
        <w:jc w:val="center"/>
      </w:pPr>
      <w:r w:rsidRPr="00B31D67">
        <w:rPr>
          <w:spacing w:val="-3"/>
          <w:sz w:val="28"/>
          <w:szCs w:val="28"/>
        </w:rPr>
        <w:t xml:space="preserve">                                               </w:t>
      </w:r>
      <w:r w:rsidR="007D6334">
        <w:rPr>
          <w:noProof/>
          <w:position w:val="-12"/>
        </w:rPr>
        <w:drawing>
          <wp:inline distT="0" distB="0" distL="0" distR="0">
            <wp:extent cx="1772920" cy="323215"/>
            <wp:effectExtent l="0" t="0" r="0" b="63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3"/>
          <w:sz w:val="28"/>
          <w:szCs w:val="28"/>
        </w:rPr>
        <w:t xml:space="preserve">                                     </w:t>
      </w:r>
      <w:r w:rsidR="007D6334">
        <w:rPr>
          <w:spacing w:val="-3"/>
          <w:sz w:val="28"/>
          <w:szCs w:val="28"/>
        </w:rPr>
        <w:t>(44)</w:t>
      </w:r>
    </w:p>
    <w:p w:rsidR="007D6334" w:rsidRPr="005339D0" w:rsidRDefault="007D6334" w:rsidP="001967F2">
      <w:pPr>
        <w:shd w:val="clear" w:color="auto" w:fill="FFFFFF"/>
        <w:ind w:firstLine="567"/>
        <w:jc w:val="both"/>
      </w:pPr>
    </w:p>
    <w:p w:rsidR="007D6334" w:rsidRPr="005339D0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После    разделения    переменных    и    интегрирования    по    всей поверхности записывают (при</w:t>
      </w:r>
      <w:r w:rsidR="00E66880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i/>
          <w:iCs/>
          <w:sz w:val="28"/>
          <w:szCs w:val="28"/>
          <w:vertAlign w:val="subscript"/>
          <w:lang w:val="en-US"/>
        </w:rPr>
        <w:t>d</w:t>
      </w:r>
      <w:r w:rsidRPr="00604CDF">
        <w:rPr>
          <w:sz w:val="28"/>
          <w:szCs w:val="28"/>
        </w:rPr>
        <w:t xml:space="preserve">= </w:t>
      </w:r>
      <w:r>
        <w:rPr>
          <w:sz w:val="28"/>
          <w:szCs w:val="28"/>
          <w:lang w:val="en-US"/>
        </w:rPr>
        <w:t>const</w:t>
      </w:r>
      <w:proofErr w:type="gramStart"/>
      <w:r w:rsidRPr="00604CDF">
        <w:rPr>
          <w:sz w:val="28"/>
          <w:szCs w:val="28"/>
        </w:rPr>
        <w:t xml:space="preserve"> )</w:t>
      </w:r>
      <w:proofErr w:type="gramEnd"/>
    </w:p>
    <w:p w:rsidR="007D6334" w:rsidRPr="005339D0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              </w:t>
      </w:r>
      <w:r w:rsidR="007D6334">
        <w:rPr>
          <w:noProof/>
          <w:position w:val="-34"/>
        </w:rPr>
        <w:drawing>
          <wp:inline distT="0" distB="0" distL="0" distR="0">
            <wp:extent cx="1786236" cy="570369"/>
            <wp:effectExtent l="19050" t="0" r="4464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7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36" cy="570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3"/>
          <w:sz w:val="28"/>
          <w:szCs w:val="28"/>
        </w:rPr>
        <w:t xml:space="preserve">                               </w:t>
      </w:r>
      <w:r w:rsidR="007D6334" w:rsidRPr="00604CDF">
        <w:rPr>
          <w:spacing w:val="-3"/>
          <w:sz w:val="28"/>
          <w:szCs w:val="28"/>
        </w:rPr>
        <w:t>(45)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где </w:t>
      </w:r>
      <w:r>
        <w:rPr>
          <w:i/>
          <w:iCs/>
          <w:sz w:val="28"/>
          <w:szCs w:val="28"/>
          <w:lang w:val="en-US"/>
        </w:rPr>
        <w:t>F</w:t>
      </w:r>
      <w:r>
        <w:rPr>
          <w:sz w:val="28"/>
          <w:szCs w:val="28"/>
        </w:rPr>
        <w:t>– площадь поверхности канала (пластин),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В теории </w:t>
      </w:r>
      <w:proofErr w:type="spellStart"/>
      <w:r>
        <w:rPr>
          <w:sz w:val="28"/>
          <w:szCs w:val="28"/>
        </w:rPr>
        <w:t>массопередачи</w:t>
      </w:r>
      <w:proofErr w:type="spellEnd"/>
      <w:r>
        <w:rPr>
          <w:sz w:val="28"/>
          <w:szCs w:val="28"/>
        </w:rPr>
        <w:t xml:space="preserve"> величину  </w:t>
      </w:r>
      <w:proofErr w:type="gramStart"/>
      <w:r>
        <w:rPr>
          <w:i/>
          <w:iCs/>
          <w:sz w:val="28"/>
          <w:szCs w:val="28"/>
          <w:lang w:val="en-US"/>
        </w:rPr>
        <w:t>N</w:t>
      </w:r>
      <w:proofErr w:type="gramEnd"/>
      <w:r>
        <w:rPr>
          <w:sz w:val="28"/>
          <w:szCs w:val="28"/>
        </w:rPr>
        <w:t>называют числом единиц переноса, отнесенным к концентрациям потока.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Эффективность    процесса    разделения    по    модели    идеального вытеснения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5339D0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               </w:t>
      </w:r>
      <w:r w:rsidR="007D6334">
        <w:rPr>
          <w:noProof/>
          <w:position w:val="-19"/>
        </w:rPr>
        <w:drawing>
          <wp:inline distT="0" distB="0" distL="0" distR="0">
            <wp:extent cx="1538605" cy="379095"/>
            <wp:effectExtent l="0" t="0" r="4445" b="190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05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                                </w:t>
      </w:r>
      <w:r w:rsidR="007D6334">
        <w:rPr>
          <w:spacing w:val="-3"/>
          <w:sz w:val="28"/>
          <w:szCs w:val="28"/>
        </w:rPr>
        <w:t>(46)</w:t>
      </w:r>
    </w:p>
    <w:p w:rsidR="007D6334" w:rsidRPr="005339D0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 по модели идеального смешения</w:t>
      </w:r>
    </w:p>
    <w:p w:rsidR="007D6334" w:rsidRPr="005339D0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CA01B9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            </w:t>
      </w:r>
      <w:r w:rsidR="007D6334">
        <w:rPr>
          <w:noProof/>
          <w:position w:val="-22"/>
        </w:rPr>
        <w:drawing>
          <wp:inline distT="0" distB="0" distL="0" distR="0">
            <wp:extent cx="1026160" cy="434975"/>
            <wp:effectExtent l="0" t="0" r="2540" b="3175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60" cy="43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                                               </w:t>
      </w:r>
      <w:r w:rsidR="007D6334">
        <w:rPr>
          <w:spacing w:val="-3"/>
          <w:sz w:val="28"/>
          <w:szCs w:val="28"/>
        </w:rPr>
        <w:t>(47)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Число    единиц    переноса     (45)     запишем     с     использованием геометрических характеристик канала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E43845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lastRenderedPageBreak/>
        <w:t xml:space="preserve">                                          </w:t>
      </w:r>
      <w:r w:rsidR="007D6334">
        <w:rPr>
          <w:noProof/>
          <w:position w:val="-31"/>
        </w:rPr>
        <w:drawing>
          <wp:inline distT="0" distB="0" distL="0" distR="0">
            <wp:extent cx="1460500" cy="535305"/>
            <wp:effectExtent l="0" t="0" r="635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5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                                           </w:t>
      </w:r>
      <w:r w:rsidR="007D6334">
        <w:rPr>
          <w:spacing w:val="-3"/>
          <w:sz w:val="28"/>
          <w:szCs w:val="28"/>
        </w:rPr>
        <w:t>(48)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>где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для двух параллельных пластин</w:t>
      </w:r>
      <w:r>
        <w:rPr>
          <w:noProof/>
          <w:position w:val="-14"/>
          <w:sz w:val="28"/>
          <w:szCs w:val="28"/>
        </w:rPr>
        <w:drawing>
          <wp:inline distT="0" distB="0" distL="0" distR="0">
            <wp:extent cx="702310" cy="290195"/>
            <wp:effectExtent l="0" t="0" r="254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31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i/>
          <w:iCs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– </w:t>
      </w:r>
      <w:proofErr w:type="gramStart"/>
      <w:r>
        <w:rPr>
          <w:sz w:val="28"/>
          <w:szCs w:val="28"/>
        </w:rPr>
        <w:t>ширина</w:t>
      </w:r>
      <w:proofErr w:type="gramEnd"/>
      <w:r>
        <w:rPr>
          <w:sz w:val="28"/>
          <w:szCs w:val="28"/>
        </w:rPr>
        <w:t xml:space="preserve"> канала, м;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847725" cy="234315"/>
            <wp:effectExtent l="0" t="0" r="9525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2"/>
          <w:sz w:val="28"/>
          <w:szCs w:val="28"/>
        </w:rPr>
        <w:t>– объемный расход жидкости, м</w:t>
      </w:r>
      <w:r>
        <w:rPr>
          <w:spacing w:val="-2"/>
          <w:sz w:val="28"/>
          <w:szCs w:val="28"/>
          <w:vertAlign w:val="superscript"/>
        </w:rPr>
        <w:t>3</w:t>
      </w:r>
      <w:r>
        <w:rPr>
          <w:spacing w:val="-2"/>
          <w:sz w:val="28"/>
          <w:szCs w:val="28"/>
        </w:rPr>
        <w:t>/</w:t>
      </w:r>
      <w:proofErr w:type="gramStart"/>
      <w:r>
        <w:rPr>
          <w:spacing w:val="-2"/>
          <w:sz w:val="28"/>
          <w:szCs w:val="28"/>
        </w:rPr>
        <w:t>с</w:t>
      </w:r>
      <w:proofErr w:type="gramEnd"/>
      <w:r>
        <w:rPr>
          <w:spacing w:val="-2"/>
          <w:sz w:val="28"/>
          <w:szCs w:val="28"/>
        </w:rPr>
        <w:t>.</w:t>
      </w:r>
    </w:p>
    <w:p w:rsid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pacing w:val="-2"/>
          <w:sz w:val="28"/>
          <w:szCs w:val="28"/>
        </w:rPr>
        <w:t xml:space="preserve">Аналогичное выражение следует и для трубы. </w:t>
      </w:r>
      <w:r>
        <w:rPr>
          <w:sz w:val="28"/>
          <w:szCs w:val="28"/>
        </w:rPr>
        <w:t>В итоге из (46) и (48) получим</w:t>
      </w:r>
    </w:p>
    <w:p w:rsidR="007D6334" w:rsidRPr="007D6334" w:rsidRDefault="007D6334" w:rsidP="001967F2">
      <w:pPr>
        <w:shd w:val="clear" w:color="auto" w:fill="FFFFFF"/>
        <w:ind w:firstLine="567"/>
        <w:jc w:val="both"/>
      </w:pPr>
    </w:p>
    <w:p w:rsidR="007D6334" w:rsidRPr="007D6334" w:rsidRDefault="00E43845" w:rsidP="001967F2">
      <w:pPr>
        <w:shd w:val="clear" w:color="auto" w:fill="FFFFFF"/>
        <w:ind w:firstLine="567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 </w:t>
      </w:r>
      <w:r w:rsidR="007D6334">
        <w:rPr>
          <w:noProof/>
          <w:position w:val="-32"/>
        </w:rPr>
        <w:drawing>
          <wp:inline distT="0" distB="0" distL="0" distR="0">
            <wp:extent cx="1471930" cy="50165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930" cy="50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3"/>
          <w:sz w:val="28"/>
          <w:szCs w:val="28"/>
        </w:rPr>
        <w:t xml:space="preserve">                                                   </w:t>
      </w:r>
      <w:r w:rsidR="007D6334">
        <w:rPr>
          <w:spacing w:val="-3"/>
          <w:sz w:val="28"/>
          <w:szCs w:val="28"/>
        </w:rPr>
        <w:t>(49)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Нетрудно заметить, что выражения (42) и (49) полностью совпадают </w:t>
      </w:r>
      <w:proofErr w:type="gramStart"/>
      <w:r>
        <w:rPr>
          <w:sz w:val="28"/>
          <w:szCs w:val="28"/>
        </w:rPr>
        <w:t>при</w:t>
      </w:r>
      <w:proofErr w:type="gramEnd"/>
      <w:r>
        <w:rPr>
          <w:noProof/>
          <w:position w:val="-10"/>
          <w:sz w:val="28"/>
          <w:szCs w:val="28"/>
        </w:rPr>
        <w:drawing>
          <wp:inline distT="0" distB="0" distL="0" distR="0">
            <wp:extent cx="445770" cy="200660"/>
            <wp:effectExtent l="0" t="0" r="0" b="889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, что отмечено выше.</w:t>
      </w:r>
    </w:p>
    <w:p w:rsidR="00252341" w:rsidRDefault="00252341" w:rsidP="001967F2">
      <w:pPr>
        <w:ind w:firstLine="567"/>
        <w:rPr>
          <w:b/>
          <w:sz w:val="28"/>
          <w:szCs w:val="28"/>
        </w:rPr>
      </w:pPr>
    </w:p>
    <w:p w:rsidR="00252341" w:rsidRDefault="00252341" w:rsidP="001967F2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252341" w:rsidRDefault="00252341" w:rsidP="001967F2">
      <w:pPr>
        <w:ind w:firstLine="567"/>
        <w:rPr>
          <w:b/>
          <w:sz w:val="28"/>
          <w:szCs w:val="28"/>
        </w:rPr>
      </w:pPr>
    </w:p>
    <w:p w:rsidR="004F4653" w:rsidRDefault="00252341" w:rsidP="00252341">
      <w:pPr>
        <w:ind w:firstLine="567"/>
        <w:jc w:val="both"/>
        <w:rPr>
          <w:sz w:val="28"/>
          <w:szCs w:val="28"/>
        </w:rPr>
      </w:pPr>
      <w:r w:rsidRPr="00252341">
        <w:rPr>
          <w:sz w:val="28"/>
          <w:szCs w:val="28"/>
        </w:rPr>
        <w:t xml:space="preserve">1. </w:t>
      </w:r>
      <w:r w:rsidR="004F4653">
        <w:rPr>
          <w:sz w:val="28"/>
          <w:szCs w:val="28"/>
        </w:rPr>
        <w:t xml:space="preserve">Как определяется общая эффективность сепарации по правилу </w:t>
      </w:r>
      <w:proofErr w:type="spellStart"/>
      <w:r w:rsidR="004F4653">
        <w:rPr>
          <w:sz w:val="28"/>
          <w:szCs w:val="28"/>
        </w:rPr>
        <w:t>аддитивности</w:t>
      </w:r>
      <w:proofErr w:type="spellEnd"/>
      <w:r w:rsidR="004F4653">
        <w:rPr>
          <w:sz w:val="28"/>
          <w:szCs w:val="28"/>
        </w:rPr>
        <w:t xml:space="preserve"> при одновременном действии нескольких механизмов?</w:t>
      </w:r>
    </w:p>
    <w:p w:rsidR="004F4653" w:rsidRDefault="004F4653" w:rsidP="0025234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От каких факторов зависит влияние отдельных механизмов на общую эффективность сепарации?</w:t>
      </w:r>
    </w:p>
    <w:p w:rsidR="00C0683F" w:rsidRDefault="004F4653" w:rsidP="0025234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Как можно выразить эффективность </w:t>
      </w:r>
      <w:proofErr w:type="spellStart"/>
      <w:r>
        <w:rPr>
          <w:sz w:val="28"/>
          <w:szCs w:val="28"/>
        </w:rPr>
        <w:t>безынерционных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слабоинерционных</w:t>
      </w:r>
      <w:proofErr w:type="spellEnd"/>
      <w:r w:rsidR="00C0683F">
        <w:rPr>
          <w:sz w:val="28"/>
          <w:szCs w:val="28"/>
        </w:rPr>
        <w:t xml:space="preserve"> частиц при турбулентном осаждении?</w:t>
      </w:r>
    </w:p>
    <w:p w:rsidR="003D4EC5" w:rsidRDefault="00C0683F" w:rsidP="0025234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Как определяется число единиц переноса </w:t>
      </w:r>
      <w:r w:rsidR="003D4EC5">
        <w:rPr>
          <w:sz w:val="28"/>
          <w:szCs w:val="28"/>
        </w:rPr>
        <w:t>с использованием геометрических характеристик канала?</w:t>
      </w: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3D4EC5" w:rsidRDefault="003D4EC5" w:rsidP="00252341">
      <w:pPr>
        <w:ind w:firstLine="567"/>
        <w:jc w:val="both"/>
        <w:rPr>
          <w:sz w:val="28"/>
          <w:szCs w:val="28"/>
        </w:rPr>
      </w:pPr>
    </w:p>
    <w:p w:rsidR="00747404" w:rsidRDefault="00747404" w:rsidP="001967F2">
      <w:pPr>
        <w:ind w:firstLine="567"/>
        <w:rPr>
          <w:b/>
          <w:sz w:val="28"/>
          <w:szCs w:val="28"/>
        </w:rPr>
      </w:pPr>
      <w:r w:rsidRPr="008422D5">
        <w:rPr>
          <w:b/>
          <w:sz w:val="28"/>
          <w:szCs w:val="28"/>
        </w:rPr>
        <w:lastRenderedPageBreak/>
        <w:t>Раздел 3. О</w:t>
      </w:r>
      <w:r w:rsidR="008422D5">
        <w:rPr>
          <w:b/>
          <w:sz w:val="28"/>
          <w:szCs w:val="28"/>
        </w:rPr>
        <w:t>саждение в трубах и отстойниках</w:t>
      </w:r>
    </w:p>
    <w:p w:rsidR="008422D5" w:rsidRPr="008422D5" w:rsidRDefault="008422D5" w:rsidP="001967F2">
      <w:pPr>
        <w:ind w:firstLine="567"/>
        <w:rPr>
          <w:b/>
          <w:sz w:val="28"/>
          <w:szCs w:val="28"/>
        </w:rPr>
      </w:pPr>
    </w:p>
    <w:p w:rsidR="00747404" w:rsidRDefault="008422D5" w:rsidP="001967F2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Лекция 7. Осаждение в трубах</w:t>
      </w:r>
    </w:p>
    <w:p w:rsidR="006C6490" w:rsidRDefault="006C6490" w:rsidP="001967F2">
      <w:pPr>
        <w:ind w:firstLine="567"/>
        <w:rPr>
          <w:b/>
          <w:sz w:val="28"/>
          <w:szCs w:val="28"/>
        </w:rPr>
      </w:pPr>
    </w:p>
    <w:p w:rsidR="006C6490" w:rsidRDefault="006C6490" w:rsidP="003F3B88">
      <w:pPr>
        <w:ind w:firstLine="567"/>
        <w:jc w:val="both"/>
        <w:rPr>
          <w:sz w:val="28"/>
          <w:szCs w:val="28"/>
        </w:rPr>
      </w:pPr>
      <w:r w:rsidRPr="006C6490">
        <w:rPr>
          <w:sz w:val="28"/>
          <w:szCs w:val="28"/>
        </w:rPr>
        <w:t xml:space="preserve">Определение гидравлического </w:t>
      </w:r>
      <w:r>
        <w:rPr>
          <w:sz w:val="28"/>
          <w:szCs w:val="28"/>
        </w:rPr>
        <w:t xml:space="preserve">сопротивления по </w:t>
      </w:r>
      <w:proofErr w:type="spellStart"/>
      <w:r>
        <w:rPr>
          <w:sz w:val="28"/>
          <w:szCs w:val="28"/>
        </w:rPr>
        <w:t>Блазису</w:t>
      </w:r>
      <w:proofErr w:type="spellEnd"/>
      <w:r>
        <w:rPr>
          <w:sz w:val="28"/>
          <w:szCs w:val="28"/>
        </w:rPr>
        <w:t xml:space="preserve"> для процесса осаждения частиц в трубах.</w:t>
      </w:r>
    </w:p>
    <w:p w:rsidR="006C6490" w:rsidRDefault="006C6490" w:rsidP="003F3B8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Определение динамической скорости частиц.</w:t>
      </w:r>
    </w:p>
    <w:p w:rsidR="003F3B88" w:rsidRDefault="006C6490" w:rsidP="003F3B8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Определение диаметра частиц, полностью увлекаемых </w:t>
      </w:r>
      <w:r w:rsidR="003F3B88">
        <w:rPr>
          <w:sz w:val="28"/>
          <w:szCs w:val="28"/>
        </w:rPr>
        <w:t>турбулентными пульсациями в отстойнике.</w:t>
      </w:r>
    </w:p>
    <w:p w:rsidR="006C6490" w:rsidRDefault="003F3B88" w:rsidP="003F3B8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Расчет суммарной эффективности тонкослойных отстойников </w:t>
      </w:r>
      <w:r w:rsidR="006C6490">
        <w:rPr>
          <w:sz w:val="28"/>
          <w:szCs w:val="28"/>
        </w:rPr>
        <w:t xml:space="preserve">  </w:t>
      </w:r>
    </w:p>
    <w:p w:rsidR="006C6490" w:rsidRPr="006C6490" w:rsidRDefault="006C6490" w:rsidP="001967F2">
      <w:pPr>
        <w:ind w:firstLine="567"/>
        <w:rPr>
          <w:sz w:val="28"/>
          <w:szCs w:val="28"/>
        </w:rPr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По полученным выражениям можно сделать оценку интенсивности </w:t>
      </w:r>
      <w:r>
        <w:rPr>
          <w:spacing w:val="-1"/>
          <w:sz w:val="28"/>
          <w:szCs w:val="28"/>
        </w:rPr>
        <w:t xml:space="preserve">турбулентного осаждения тонкодисперсной фазы при движении суспензий </w:t>
      </w:r>
      <w:r>
        <w:rPr>
          <w:sz w:val="28"/>
          <w:szCs w:val="28"/>
        </w:rPr>
        <w:t>или эмульсий в трубопроводах.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В качестве примера рассмотрим движение суспензии (вода с твердой </w:t>
      </w:r>
      <w:r>
        <w:rPr>
          <w:spacing w:val="-1"/>
          <w:sz w:val="28"/>
          <w:szCs w:val="28"/>
        </w:rPr>
        <w:t xml:space="preserve">фазой, .=20° С) в трубе с диаметром </w:t>
      </w:r>
      <w:proofErr w:type="gramStart"/>
      <w:r>
        <w:rPr>
          <w:i/>
          <w:iCs/>
          <w:spacing w:val="-1"/>
          <w:sz w:val="28"/>
          <w:szCs w:val="28"/>
        </w:rPr>
        <w:t>d</w:t>
      </w:r>
      <w:proofErr w:type="gramEnd"/>
      <w:r>
        <w:rPr>
          <w:i/>
          <w:iCs/>
          <w:spacing w:val="-1"/>
          <w:sz w:val="28"/>
          <w:szCs w:val="28"/>
          <w:vertAlign w:val="subscript"/>
        </w:rPr>
        <w:t>э</w:t>
      </w:r>
      <w:r>
        <w:rPr>
          <w:spacing w:val="-1"/>
          <w:sz w:val="28"/>
          <w:szCs w:val="28"/>
        </w:rPr>
        <w:t xml:space="preserve">=100 мм (0,1 м) и длиной </w:t>
      </w:r>
      <w:r>
        <w:rPr>
          <w:spacing w:val="-1"/>
          <w:sz w:val="28"/>
          <w:szCs w:val="28"/>
          <w:lang w:val="en-US"/>
        </w:rPr>
        <w:t>z</w:t>
      </w:r>
      <w:r w:rsidRPr="00604CDF">
        <w:rPr>
          <w:spacing w:val="-1"/>
          <w:sz w:val="28"/>
          <w:szCs w:val="28"/>
        </w:rPr>
        <w:t xml:space="preserve">=10 </w:t>
      </w:r>
      <w:r>
        <w:rPr>
          <w:spacing w:val="-1"/>
          <w:sz w:val="28"/>
          <w:szCs w:val="28"/>
        </w:rPr>
        <w:t xml:space="preserve">м. </w:t>
      </w:r>
      <w:r>
        <w:rPr>
          <w:sz w:val="28"/>
          <w:szCs w:val="28"/>
        </w:rPr>
        <w:t xml:space="preserve">Концентрация </w:t>
      </w:r>
      <w:r>
        <w:rPr>
          <w:b/>
          <w:bCs/>
          <w:sz w:val="28"/>
          <w:szCs w:val="28"/>
        </w:rPr>
        <w:t xml:space="preserve">с </w:t>
      </w:r>
      <w:r>
        <w:rPr>
          <w:sz w:val="28"/>
          <w:szCs w:val="28"/>
        </w:rPr>
        <w:t>=0,01 кг/кг. Плотность твердой фазы с</w:t>
      </w:r>
      <w:r>
        <w:rPr>
          <w:i/>
          <w:iCs/>
          <w:sz w:val="28"/>
          <w:szCs w:val="28"/>
          <w:vertAlign w:val="subscript"/>
        </w:rPr>
        <w:t>ч</w:t>
      </w:r>
      <w:r>
        <w:rPr>
          <w:sz w:val="28"/>
          <w:szCs w:val="28"/>
        </w:rPr>
        <w:t>=2200 кг/м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. Плотность и вязкость воды с</w:t>
      </w:r>
      <w:r>
        <w:rPr>
          <w:i/>
          <w:iCs/>
          <w:sz w:val="28"/>
          <w:szCs w:val="28"/>
        </w:rPr>
        <w:t>ж</w:t>
      </w:r>
      <w:r>
        <w:rPr>
          <w:sz w:val="28"/>
          <w:szCs w:val="28"/>
        </w:rPr>
        <w:t>=998 кг/м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; </w:t>
      </w:r>
      <w:r>
        <w:rPr>
          <w:i/>
          <w:iCs/>
          <w:sz w:val="28"/>
          <w:szCs w:val="28"/>
        </w:rPr>
        <w:t>м</w:t>
      </w:r>
      <w:r>
        <w:rPr>
          <w:i/>
          <w:iCs/>
          <w:sz w:val="28"/>
          <w:szCs w:val="28"/>
          <w:vertAlign w:val="subscript"/>
        </w:rPr>
        <w:t>ж</w:t>
      </w:r>
      <w:r>
        <w:rPr>
          <w:sz w:val="28"/>
          <w:szCs w:val="28"/>
        </w:rPr>
        <w:t xml:space="preserve">=0,001 Па·с. Расход суспензии 1) </w:t>
      </w:r>
      <w:proofErr w:type="gramStart"/>
      <w:r>
        <w:rPr>
          <w:i/>
          <w:sz w:val="28"/>
          <w:szCs w:val="28"/>
          <w:lang w:val="en-US"/>
        </w:rPr>
        <w:t>V</w:t>
      </w:r>
      <w:proofErr w:type="gramEnd"/>
      <w:r>
        <w:rPr>
          <w:i/>
          <w:sz w:val="28"/>
          <w:szCs w:val="28"/>
          <w:vertAlign w:val="subscript"/>
        </w:rPr>
        <w:t>ж</w:t>
      </w:r>
      <w:r>
        <w:rPr>
          <w:sz w:val="28"/>
          <w:szCs w:val="28"/>
        </w:rPr>
        <w:t>=8,5 м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/час; 2) </w:t>
      </w:r>
      <w:r>
        <w:rPr>
          <w:i/>
          <w:sz w:val="28"/>
          <w:szCs w:val="28"/>
          <w:lang w:val="en-US"/>
        </w:rPr>
        <w:t>V</w:t>
      </w:r>
      <w:r>
        <w:rPr>
          <w:i/>
          <w:iCs/>
          <w:sz w:val="28"/>
          <w:szCs w:val="28"/>
          <w:vertAlign w:val="subscript"/>
        </w:rPr>
        <w:t>ж</w:t>
      </w:r>
      <w:r>
        <w:rPr>
          <w:i/>
          <w:iCs/>
          <w:sz w:val="28"/>
          <w:szCs w:val="28"/>
        </w:rPr>
        <w:t>=</w:t>
      </w:r>
      <w:r>
        <w:rPr>
          <w:sz w:val="28"/>
          <w:szCs w:val="28"/>
        </w:rPr>
        <w:t>17 м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/час.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  <w:u w:val="single"/>
        </w:rPr>
        <w:t>Решение</w:t>
      </w:r>
      <w:r>
        <w:rPr>
          <w:spacing w:val="-1"/>
          <w:sz w:val="28"/>
          <w:szCs w:val="28"/>
        </w:rPr>
        <w:t>. Скорость суспензии в трубе: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3757930" cy="568960"/>
            <wp:effectExtent l="0" t="0" r="0" b="254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930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Число </w:t>
      </w:r>
      <w:proofErr w:type="spellStart"/>
      <w:r>
        <w:rPr>
          <w:sz w:val="28"/>
          <w:szCs w:val="28"/>
        </w:rPr>
        <w:t>Рейнольдса</w:t>
      </w:r>
      <w:proofErr w:type="spellEnd"/>
      <w:r w:rsidR="004270F3">
        <w:rPr>
          <w:sz w:val="28"/>
          <w:szCs w:val="28"/>
        </w:rPr>
        <w:t xml:space="preserve"> </w:t>
      </w:r>
      <w:r>
        <w:rPr>
          <w:noProof/>
          <w:position w:val="-31"/>
          <w:sz w:val="28"/>
          <w:szCs w:val="28"/>
        </w:rPr>
        <w:drawing>
          <wp:inline distT="0" distB="0" distL="0" distR="0">
            <wp:extent cx="2453005" cy="434975"/>
            <wp:effectExtent l="0" t="0" r="4445" b="3175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005" cy="43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Коэффициент гидравлического сопротивления по </w:t>
      </w:r>
      <w:proofErr w:type="spellStart"/>
      <w:r>
        <w:rPr>
          <w:sz w:val="28"/>
          <w:szCs w:val="28"/>
        </w:rPr>
        <w:t>Блазиусу</w:t>
      </w:r>
      <w:proofErr w:type="spellEnd"/>
      <w:r>
        <w:rPr>
          <w:sz w:val="28"/>
          <w:szCs w:val="28"/>
        </w:rPr>
        <w:t xml:space="preserve"> для гладкой поверхности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2341880" cy="412750"/>
            <wp:effectExtent l="0" t="0" r="1270" b="635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880" cy="41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>Динамическая скорость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3111500" cy="345440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34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2"/>
          <w:sz w:val="28"/>
          <w:szCs w:val="28"/>
        </w:rPr>
        <w:t xml:space="preserve">Диаметр частиц полностью увлекаемых турбулентными пульсациями </w:t>
      </w:r>
      <w:r>
        <w:rPr>
          <w:sz w:val="28"/>
          <w:szCs w:val="28"/>
        </w:rPr>
        <w:t>среды (19)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noProof/>
        </w:rPr>
        <w:drawing>
          <wp:inline distT="0" distB="0" distL="0" distR="0">
            <wp:extent cx="3601720" cy="457200"/>
            <wp:effectExtent l="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7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 xml:space="preserve">Результаты расчета представлены в таблицах 1 и 2. </w:t>
      </w:r>
    </w:p>
    <w:p w:rsidR="001C5157" w:rsidRDefault="001C5157" w:rsidP="001967F2">
      <w:pPr>
        <w:shd w:val="clear" w:color="auto" w:fill="FFFFFF"/>
        <w:ind w:firstLine="567"/>
        <w:jc w:val="both"/>
        <w:rPr>
          <w:spacing w:val="-1"/>
          <w:sz w:val="28"/>
          <w:szCs w:val="28"/>
        </w:rPr>
      </w:pPr>
    </w:p>
    <w:p w:rsidR="001C5157" w:rsidRDefault="001C5157" w:rsidP="001967F2">
      <w:pPr>
        <w:shd w:val="clear" w:color="auto" w:fill="FFFFFF"/>
        <w:ind w:firstLine="567"/>
        <w:jc w:val="both"/>
        <w:rPr>
          <w:spacing w:val="-1"/>
          <w:sz w:val="28"/>
          <w:szCs w:val="28"/>
        </w:rPr>
      </w:pPr>
    </w:p>
    <w:p w:rsidR="001C5157" w:rsidRDefault="001C5157" w:rsidP="001967F2">
      <w:pPr>
        <w:shd w:val="clear" w:color="auto" w:fill="FFFFFF"/>
        <w:ind w:firstLine="567"/>
        <w:jc w:val="both"/>
        <w:rPr>
          <w:spacing w:val="-1"/>
          <w:sz w:val="28"/>
          <w:szCs w:val="28"/>
        </w:rPr>
      </w:pPr>
    </w:p>
    <w:p w:rsidR="001C5157" w:rsidRDefault="001C5157" w:rsidP="001967F2">
      <w:pPr>
        <w:shd w:val="clear" w:color="auto" w:fill="FFFFFF"/>
        <w:ind w:firstLine="567"/>
        <w:jc w:val="both"/>
        <w:rPr>
          <w:spacing w:val="-1"/>
          <w:sz w:val="28"/>
          <w:szCs w:val="28"/>
        </w:rPr>
      </w:pPr>
    </w:p>
    <w:p w:rsidR="001C5157" w:rsidRDefault="001C5157" w:rsidP="001967F2">
      <w:pPr>
        <w:shd w:val="clear" w:color="auto" w:fill="FFFFFF"/>
        <w:ind w:firstLine="567"/>
        <w:jc w:val="both"/>
        <w:rPr>
          <w:spacing w:val="-1"/>
          <w:sz w:val="28"/>
          <w:szCs w:val="28"/>
        </w:rPr>
      </w:pPr>
    </w:p>
    <w:p w:rsidR="001C5157" w:rsidRDefault="001C5157" w:rsidP="001967F2">
      <w:pPr>
        <w:shd w:val="clear" w:color="auto" w:fill="FFFFFF"/>
        <w:ind w:firstLine="567"/>
        <w:jc w:val="both"/>
        <w:rPr>
          <w:spacing w:val="-1"/>
          <w:sz w:val="28"/>
          <w:szCs w:val="28"/>
        </w:rPr>
      </w:pPr>
    </w:p>
    <w:p w:rsid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lastRenderedPageBreak/>
        <w:t xml:space="preserve">Таблица 1- </w:t>
      </w:r>
      <w:r w:rsidR="001C5157">
        <w:rPr>
          <w:spacing w:val="-1"/>
          <w:sz w:val="28"/>
          <w:szCs w:val="28"/>
        </w:rPr>
        <w:t>Р</w:t>
      </w:r>
      <w:r>
        <w:rPr>
          <w:spacing w:val="-1"/>
          <w:sz w:val="28"/>
          <w:szCs w:val="28"/>
        </w:rPr>
        <w:t xml:space="preserve">езультаты расчета эффективности переноса </w:t>
      </w:r>
      <w:r>
        <w:rPr>
          <w:sz w:val="28"/>
          <w:szCs w:val="28"/>
        </w:rPr>
        <w:t xml:space="preserve">частиц в трубах </w:t>
      </w:r>
      <w:proofErr w:type="gramStart"/>
      <w:r>
        <w:rPr>
          <w:sz w:val="28"/>
          <w:szCs w:val="28"/>
        </w:rPr>
        <w:t>при</w:t>
      </w:r>
      <w:proofErr w:type="gramEnd"/>
      <w:r>
        <w:rPr>
          <w:noProof/>
          <w:position w:val="-11"/>
          <w:sz w:val="28"/>
          <w:szCs w:val="28"/>
        </w:rPr>
        <w:drawing>
          <wp:inline distT="0" distB="0" distL="0" distR="0">
            <wp:extent cx="1772920" cy="245110"/>
            <wp:effectExtent l="0" t="0" r="0" b="254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157" w:rsidRDefault="001C5157" w:rsidP="001967F2">
      <w:pPr>
        <w:shd w:val="clear" w:color="auto" w:fill="FFFFFF"/>
        <w:ind w:firstLine="567"/>
        <w:jc w:val="both"/>
        <w:rPr>
          <w:sz w:val="28"/>
          <w:szCs w:val="28"/>
        </w:rPr>
      </w:pPr>
    </w:p>
    <w:tbl>
      <w:tblPr>
        <w:tblW w:w="9781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334"/>
        <w:gridCol w:w="1218"/>
        <w:gridCol w:w="1417"/>
        <w:gridCol w:w="1560"/>
        <w:gridCol w:w="1417"/>
        <w:gridCol w:w="1418"/>
        <w:gridCol w:w="1417"/>
      </w:tblGrid>
      <w:tr w:rsidR="008422D5" w:rsidTr="001C5157">
        <w:trPr>
          <w:trHeight w:hRule="exact" w:val="453"/>
        </w:trPr>
        <w:tc>
          <w:tcPr>
            <w:tcW w:w="133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 w:rsidRPr="004365F4">
              <w:rPr>
                <w:spacing w:val="-2"/>
                <w:sz w:val="24"/>
                <w:szCs w:val="24"/>
              </w:rPr>
              <w:t>Уравнения</w:t>
            </w:r>
          </w:p>
        </w:tc>
        <w:tc>
          <w:tcPr>
            <w:tcW w:w="26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both"/>
              <w:rPr>
                <w:sz w:val="24"/>
                <w:szCs w:val="24"/>
              </w:rPr>
            </w:pPr>
            <w:proofErr w:type="gramStart"/>
            <w:r w:rsidRPr="004365F4">
              <w:rPr>
                <w:i/>
                <w:iCs/>
                <w:sz w:val="24"/>
                <w:szCs w:val="24"/>
              </w:rPr>
              <w:t>Sc</w:t>
            </w:r>
            <w:proofErr w:type="gramEnd"/>
            <w:r w:rsidRPr="004365F4">
              <w:rPr>
                <w:i/>
                <w:iCs/>
                <w:sz w:val="24"/>
                <w:szCs w:val="24"/>
                <w:vertAlign w:val="subscript"/>
              </w:rPr>
              <w:t>бр</w:t>
            </w:r>
            <w:r w:rsidRPr="004365F4">
              <w:rPr>
                <w:sz w:val="24"/>
                <w:szCs w:val="24"/>
              </w:rPr>
              <w:t>=1</w:t>
            </w:r>
          </w:p>
        </w:tc>
        <w:tc>
          <w:tcPr>
            <w:tcW w:w="297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both"/>
              <w:rPr>
                <w:sz w:val="24"/>
                <w:szCs w:val="24"/>
              </w:rPr>
            </w:pPr>
            <w:proofErr w:type="gramStart"/>
            <w:r w:rsidRPr="004365F4">
              <w:rPr>
                <w:i/>
                <w:iCs/>
                <w:sz w:val="24"/>
                <w:szCs w:val="24"/>
              </w:rPr>
              <w:t>Sc</w:t>
            </w:r>
            <w:proofErr w:type="gramEnd"/>
            <w:r w:rsidRPr="004365F4">
              <w:rPr>
                <w:i/>
                <w:iCs/>
                <w:sz w:val="24"/>
                <w:szCs w:val="24"/>
                <w:vertAlign w:val="subscript"/>
              </w:rPr>
              <w:t>бр</w:t>
            </w:r>
            <w:r w:rsidRPr="004365F4">
              <w:rPr>
                <w:sz w:val="24"/>
                <w:szCs w:val="24"/>
              </w:rPr>
              <w:t>=10</w:t>
            </w:r>
          </w:p>
        </w:tc>
        <w:tc>
          <w:tcPr>
            <w:tcW w:w="28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 w:rsidRPr="004365F4">
              <w:rPr>
                <w:i/>
                <w:iCs/>
                <w:sz w:val="24"/>
                <w:szCs w:val="24"/>
                <w:lang w:val="en-US"/>
              </w:rPr>
              <w:t>Sc</w:t>
            </w:r>
            <w:proofErr w:type="spellStart"/>
            <w:r w:rsidRPr="004365F4">
              <w:rPr>
                <w:i/>
                <w:iCs/>
                <w:sz w:val="24"/>
                <w:szCs w:val="24"/>
                <w:vertAlign w:val="subscript"/>
              </w:rPr>
              <w:t>бр</w:t>
            </w:r>
            <w:proofErr w:type="spellEnd"/>
            <w:r w:rsidRPr="004365F4">
              <w:rPr>
                <w:i/>
                <w:iCs/>
                <w:sz w:val="24"/>
                <w:szCs w:val="24"/>
              </w:rPr>
              <w:t xml:space="preserve"> =100</w:t>
            </w:r>
          </w:p>
        </w:tc>
      </w:tr>
      <w:tr w:rsidR="008422D5" w:rsidTr="008422D5">
        <w:trPr>
          <w:trHeight w:hRule="exact" w:val="285"/>
        </w:trPr>
        <w:tc>
          <w:tcPr>
            <w:tcW w:w="1334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jc w:val="center"/>
              <w:rPr>
                <w:sz w:val="24"/>
                <w:szCs w:val="24"/>
              </w:rPr>
            </w:pPr>
          </w:p>
          <w:p w:rsidR="008422D5" w:rsidRPr="004365F4" w:rsidRDefault="008422D5" w:rsidP="001967F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z w:val="24"/>
                <w:szCs w:val="24"/>
              </w:rPr>
              <w:t>в</w:t>
            </w:r>
            <w:proofErr w:type="gramStart"/>
            <w:r w:rsidRPr="004365F4">
              <w:rPr>
                <w:i/>
                <w:iCs/>
                <w:sz w:val="24"/>
                <w:szCs w:val="24"/>
                <w:vertAlign w:val="subscript"/>
                <w:lang w:val="en-US"/>
              </w:rPr>
              <w:t>d</w:t>
            </w:r>
            <w:proofErr w:type="gramEnd"/>
          </w:p>
        </w:tc>
        <w:tc>
          <w:tcPr>
            <w:tcW w:w="1417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proofErr w:type="spellStart"/>
            <w:r w:rsidRPr="004365F4">
              <w:rPr>
                <w:sz w:val="24"/>
                <w:szCs w:val="24"/>
              </w:rPr>
              <w:t>з</w:t>
            </w:r>
            <w:proofErr w:type="spellEnd"/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z w:val="24"/>
                <w:szCs w:val="24"/>
              </w:rPr>
              <w:t>в</w:t>
            </w:r>
            <w:proofErr w:type="gramStart"/>
            <w:r w:rsidRPr="004365F4">
              <w:rPr>
                <w:i/>
                <w:iCs/>
                <w:sz w:val="24"/>
                <w:szCs w:val="24"/>
                <w:vertAlign w:val="subscript"/>
                <w:lang w:val="en-US"/>
              </w:rPr>
              <w:t>d</w:t>
            </w:r>
            <w:proofErr w:type="gramEnd"/>
          </w:p>
        </w:tc>
        <w:tc>
          <w:tcPr>
            <w:tcW w:w="1417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proofErr w:type="spellStart"/>
            <w:r w:rsidRPr="004365F4">
              <w:rPr>
                <w:sz w:val="24"/>
                <w:szCs w:val="24"/>
              </w:rPr>
              <w:t>з</w:t>
            </w:r>
            <w:proofErr w:type="spellEnd"/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z w:val="24"/>
                <w:szCs w:val="24"/>
              </w:rPr>
              <w:t>в</w:t>
            </w:r>
            <w:proofErr w:type="gramStart"/>
            <w:r w:rsidRPr="004365F4">
              <w:rPr>
                <w:i/>
                <w:iCs/>
                <w:sz w:val="24"/>
                <w:szCs w:val="24"/>
                <w:vertAlign w:val="subscript"/>
                <w:lang w:val="en-US"/>
              </w:rPr>
              <w:t>d</w:t>
            </w:r>
            <w:proofErr w:type="gramEnd"/>
          </w:p>
        </w:tc>
        <w:tc>
          <w:tcPr>
            <w:tcW w:w="1417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proofErr w:type="spellStart"/>
            <w:r w:rsidRPr="004365F4">
              <w:rPr>
                <w:sz w:val="24"/>
                <w:szCs w:val="24"/>
              </w:rPr>
              <w:t>з</w:t>
            </w:r>
            <w:proofErr w:type="spellEnd"/>
          </w:p>
        </w:tc>
      </w:tr>
      <w:tr w:rsidR="008422D5" w:rsidTr="001C5157">
        <w:trPr>
          <w:trHeight w:hRule="exact" w:val="376"/>
        </w:trPr>
        <w:tc>
          <w:tcPr>
            <w:tcW w:w="13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z w:val="24"/>
                <w:szCs w:val="24"/>
              </w:rPr>
              <w:t>(30)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pacing w:val="-6"/>
                <w:sz w:val="24"/>
                <w:szCs w:val="24"/>
              </w:rPr>
              <w:t xml:space="preserve">8,19 </w:t>
            </w:r>
            <w:r w:rsidRPr="004365F4">
              <w:rPr>
                <w:spacing w:val="-6"/>
                <w:sz w:val="24"/>
                <w:szCs w:val="24"/>
                <w:lang w:val="en-US"/>
              </w:rPr>
              <w:t>×10-</w:t>
            </w:r>
            <w:r w:rsidRPr="004365F4">
              <w:rPr>
                <w:spacing w:val="-6"/>
                <w:sz w:val="24"/>
                <w:szCs w:val="24"/>
                <w:vertAlign w:val="superscript"/>
                <w:lang w:val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pacing w:val="-1"/>
                <w:sz w:val="24"/>
                <w:szCs w:val="24"/>
              </w:rPr>
              <w:t>0,66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pacing w:val="-2"/>
                <w:sz w:val="24"/>
                <w:szCs w:val="24"/>
              </w:rPr>
              <w:t>1,31×</w:t>
            </w:r>
            <w:r w:rsidRPr="004365F4">
              <w:rPr>
                <w:spacing w:val="-2"/>
                <w:sz w:val="24"/>
                <w:szCs w:val="24"/>
                <w:lang w:val="en-US"/>
              </w:rPr>
              <w:t>10-</w:t>
            </w:r>
            <w:r w:rsidRPr="004365F4">
              <w:rPr>
                <w:spacing w:val="-2"/>
                <w:sz w:val="24"/>
                <w:szCs w:val="24"/>
                <w:vertAlign w:val="superscript"/>
                <w:lang w:val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jc w:val="center"/>
              <w:rPr>
                <w:sz w:val="24"/>
                <w:szCs w:val="24"/>
              </w:rPr>
            </w:pPr>
            <w:r w:rsidRPr="004365F4">
              <w:rPr>
                <w:spacing w:val="-6"/>
                <w:sz w:val="24"/>
                <w:szCs w:val="24"/>
              </w:rPr>
              <w:t>0,16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pacing w:val="-2"/>
                <w:sz w:val="24"/>
                <w:szCs w:val="24"/>
              </w:rPr>
              <w:t>1,39</w:t>
            </w:r>
            <w:r w:rsidRPr="004365F4">
              <w:rPr>
                <w:spacing w:val="-2"/>
                <w:sz w:val="24"/>
                <w:szCs w:val="24"/>
                <w:lang w:val="en-US"/>
              </w:rPr>
              <w:t>×10-</w:t>
            </w:r>
            <w:r w:rsidRPr="004365F4">
              <w:rPr>
                <w:spacing w:val="-2"/>
                <w:sz w:val="24"/>
                <w:szCs w:val="24"/>
                <w:vertAlign w:val="superscript"/>
                <w:lang w:val="en-US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  <w:lang w:val="en-US"/>
              </w:rPr>
            </w:pPr>
            <w:r w:rsidRPr="004365F4">
              <w:rPr>
                <w:spacing w:val="-1"/>
                <w:sz w:val="24"/>
                <w:szCs w:val="24"/>
              </w:rPr>
              <w:t>0,0</w:t>
            </w:r>
            <w:r w:rsidRPr="004365F4">
              <w:rPr>
                <w:spacing w:val="-1"/>
                <w:sz w:val="24"/>
                <w:szCs w:val="24"/>
                <w:lang w:val="en-US"/>
              </w:rPr>
              <w:t>2</w:t>
            </w:r>
          </w:p>
        </w:tc>
      </w:tr>
      <w:tr w:rsidR="008422D5" w:rsidTr="001C5157">
        <w:trPr>
          <w:trHeight w:hRule="exact" w:val="341"/>
        </w:trPr>
        <w:tc>
          <w:tcPr>
            <w:tcW w:w="13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z w:val="24"/>
                <w:szCs w:val="24"/>
              </w:rPr>
              <w:t>(34)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pacing w:val="-6"/>
                <w:sz w:val="24"/>
                <w:szCs w:val="24"/>
              </w:rPr>
              <w:t xml:space="preserve">8,19 </w:t>
            </w:r>
            <w:r w:rsidRPr="004365F4">
              <w:rPr>
                <w:spacing w:val="-6"/>
                <w:sz w:val="24"/>
                <w:szCs w:val="24"/>
                <w:lang w:val="en-US"/>
              </w:rPr>
              <w:t>×10-</w:t>
            </w:r>
            <w:r w:rsidRPr="004365F4">
              <w:rPr>
                <w:spacing w:val="-6"/>
                <w:sz w:val="24"/>
                <w:szCs w:val="24"/>
                <w:vertAlign w:val="superscript"/>
                <w:lang w:val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pacing w:val="-1"/>
                <w:sz w:val="24"/>
                <w:szCs w:val="24"/>
              </w:rPr>
              <w:t>0,66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z w:val="24"/>
                <w:szCs w:val="24"/>
                <w:lang w:val="en-US"/>
              </w:rPr>
              <w:t>2,51×10-</w:t>
            </w:r>
            <w:r w:rsidRPr="004365F4">
              <w:rPr>
                <w:sz w:val="24"/>
                <w:szCs w:val="24"/>
                <w:vertAlign w:val="superscript"/>
                <w:lang w:val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jc w:val="center"/>
              <w:rPr>
                <w:sz w:val="24"/>
                <w:szCs w:val="24"/>
              </w:rPr>
            </w:pPr>
            <w:r w:rsidRPr="004365F4">
              <w:rPr>
                <w:sz w:val="24"/>
                <w:szCs w:val="24"/>
              </w:rPr>
              <w:t>0,28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pacing w:val="-1"/>
                <w:sz w:val="24"/>
                <w:szCs w:val="24"/>
              </w:rPr>
              <w:t>3,17×10-</w:t>
            </w:r>
            <w:r w:rsidRPr="004365F4">
              <w:rPr>
                <w:spacing w:val="-1"/>
                <w:sz w:val="24"/>
                <w:szCs w:val="24"/>
                <w:vertAlign w:val="superscript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pacing w:val="-1"/>
                <w:sz w:val="24"/>
                <w:szCs w:val="24"/>
              </w:rPr>
              <w:t>0,04</w:t>
            </w:r>
          </w:p>
        </w:tc>
      </w:tr>
      <w:tr w:rsidR="008422D5" w:rsidTr="001C5157">
        <w:trPr>
          <w:trHeight w:hRule="exact" w:val="276"/>
        </w:trPr>
        <w:tc>
          <w:tcPr>
            <w:tcW w:w="133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z w:val="24"/>
                <w:szCs w:val="24"/>
              </w:rPr>
              <w:t>(36)</w:t>
            </w:r>
          </w:p>
        </w:tc>
        <w:tc>
          <w:tcPr>
            <w:tcW w:w="12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z w:val="24"/>
                <w:szCs w:val="24"/>
              </w:rPr>
              <w:t>8,25×</w:t>
            </w:r>
            <w:r w:rsidRPr="004365F4">
              <w:rPr>
                <w:sz w:val="24"/>
                <w:szCs w:val="24"/>
                <w:lang w:val="en-US"/>
              </w:rPr>
              <w:t>10-</w:t>
            </w:r>
            <w:r w:rsidRPr="004365F4">
              <w:rPr>
                <w:sz w:val="24"/>
                <w:szCs w:val="24"/>
                <w:vertAlign w:val="superscript"/>
                <w:lang w:val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  <w:lang w:val="en-US"/>
              </w:rPr>
            </w:pPr>
            <w:r w:rsidRPr="004365F4">
              <w:rPr>
                <w:spacing w:val="-1"/>
                <w:sz w:val="24"/>
                <w:szCs w:val="24"/>
              </w:rPr>
              <w:t>0,6</w:t>
            </w:r>
            <w:r w:rsidRPr="004365F4">
              <w:rPr>
                <w:spacing w:val="-1"/>
                <w:sz w:val="24"/>
                <w:szCs w:val="24"/>
                <w:lang w:val="en-US"/>
              </w:rPr>
              <w:t>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pacing w:val="-8"/>
                <w:sz w:val="24"/>
                <w:szCs w:val="24"/>
              </w:rPr>
              <w:t xml:space="preserve">1,78 </w:t>
            </w:r>
            <w:r w:rsidRPr="004365F4">
              <w:rPr>
                <w:spacing w:val="-8"/>
                <w:sz w:val="24"/>
                <w:szCs w:val="24"/>
                <w:lang w:val="en-US"/>
              </w:rPr>
              <w:t>×10-</w:t>
            </w:r>
            <w:r w:rsidRPr="004365F4">
              <w:rPr>
                <w:spacing w:val="-8"/>
                <w:sz w:val="24"/>
                <w:szCs w:val="24"/>
                <w:vertAlign w:val="superscript"/>
                <w:lang w:val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jc w:val="center"/>
              <w:rPr>
                <w:sz w:val="24"/>
                <w:szCs w:val="24"/>
              </w:rPr>
            </w:pPr>
            <w:r w:rsidRPr="004365F4">
              <w:rPr>
                <w:sz w:val="24"/>
                <w:szCs w:val="24"/>
              </w:rPr>
              <w:t>0,21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pacing w:val="-2"/>
                <w:sz w:val="24"/>
                <w:szCs w:val="24"/>
              </w:rPr>
              <w:t>3,8</w:t>
            </w:r>
            <w:r w:rsidRPr="004365F4">
              <w:rPr>
                <w:spacing w:val="-2"/>
                <w:sz w:val="24"/>
                <w:szCs w:val="24"/>
                <w:lang w:val="en-US"/>
              </w:rPr>
              <w:t>×10-</w:t>
            </w:r>
            <w:r w:rsidRPr="004365F4">
              <w:rPr>
                <w:spacing w:val="-2"/>
                <w:sz w:val="24"/>
                <w:szCs w:val="24"/>
                <w:vertAlign w:val="superscript"/>
                <w:lang w:val="en-US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422D5" w:rsidRPr="004365F4" w:rsidRDefault="008422D5" w:rsidP="001967F2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4365F4">
              <w:rPr>
                <w:spacing w:val="-1"/>
                <w:sz w:val="24"/>
                <w:szCs w:val="24"/>
              </w:rPr>
              <w:t>0,04</w:t>
            </w:r>
          </w:p>
        </w:tc>
      </w:tr>
    </w:tbl>
    <w:p w:rsidR="008422D5" w:rsidRDefault="008422D5" w:rsidP="001967F2">
      <w:pPr>
        <w:shd w:val="clear" w:color="auto" w:fill="FFFFFF"/>
        <w:jc w:val="both"/>
      </w:pPr>
    </w:p>
    <w:p w:rsidR="007D6334" w:rsidRDefault="007D6334" w:rsidP="001967F2">
      <w:pPr>
        <w:shd w:val="clear" w:color="auto" w:fill="FFFFFF"/>
        <w:ind w:firstLine="567"/>
        <w:jc w:val="both"/>
        <w:rPr>
          <w:spacing w:val="-2"/>
          <w:sz w:val="28"/>
          <w:szCs w:val="28"/>
          <w:lang w:val="en-US"/>
        </w:rPr>
      </w:pPr>
    </w:p>
    <w:p w:rsidR="007D6334" w:rsidRPr="004365F4" w:rsidRDefault="007D6334" w:rsidP="001967F2">
      <w:pPr>
        <w:shd w:val="clear" w:color="auto" w:fill="FFFFFF"/>
        <w:ind w:firstLine="567"/>
        <w:jc w:val="both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 xml:space="preserve">Таблица 2 - </w:t>
      </w:r>
      <w:r w:rsidR="001C5157">
        <w:rPr>
          <w:spacing w:val="-2"/>
          <w:sz w:val="28"/>
          <w:szCs w:val="28"/>
        </w:rPr>
        <w:t xml:space="preserve">Результаты расчета эффективности переноса </w:t>
      </w:r>
      <w:r w:rsidR="001C5157">
        <w:rPr>
          <w:sz w:val="28"/>
          <w:szCs w:val="28"/>
        </w:rPr>
        <w:t xml:space="preserve">частиц в трубах </w:t>
      </w:r>
      <w:proofErr w:type="gramStart"/>
      <w:r w:rsidR="001C5157">
        <w:rPr>
          <w:sz w:val="28"/>
          <w:szCs w:val="28"/>
        </w:rPr>
        <w:t>при</w:t>
      </w:r>
      <w:proofErr w:type="gramEnd"/>
      <w:r>
        <w:rPr>
          <w:noProof/>
          <w:position w:val="-12"/>
          <w:sz w:val="28"/>
          <w:szCs w:val="28"/>
        </w:rPr>
        <w:drawing>
          <wp:inline distT="0" distB="0" distL="0" distR="0">
            <wp:extent cx="1889760" cy="238575"/>
            <wp:effectExtent l="1905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615" b="-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08"/>
        <w:gridCol w:w="1408"/>
        <w:gridCol w:w="1408"/>
        <w:gridCol w:w="1408"/>
        <w:gridCol w:w="1408"/>
        <w:gridCol w:w="1408"/>
        <w:gridCol w:w="1299"/>
      </w:tblGrid>
      <w:tr w:rsidR="007D6334" w:rsidRPr="00DE535D" w:rsidTr="00D35A53">
        <w:tc>
          <w:tcPr>
            <w:tcW w:w="1408" w:type="dxa"/>
            <w:vMerge w:val="restart"/>
            <w:shd w:val="clear" w:color="auto" w:fill="auto"/>
          </w:tcPr>
          <w:p w:rsidR="007D6334" w:rsidRPr="00DE535D" w:rsidRDefault="007D6334" w:rsidP="001967F2">
            <w:pPr>
              <w:ind w:firstLine="567"/>
              <w:jc w:val="both"/>
              <w:rPr>
                <w:spacing w:val="-2"/>
                <w:sz w:val="24"/>
                <w:szCs w:val="24"/>
                <w:lang w:val="en-US"/>
              </w:rPr>
            </w:pPr>
            <w:r w:rsidRPr="00DE535D">
              <w:rPr>
                <w:spacing w:val="-2"/>
                <w:sz w:val="24"/>
                <w:szCs w:val="24"/>
              </w:rPr>
              <w:t>Уравнения</w:t>
            </w:r>
          </w:p>
        </w:tc>
        <w:tc>
          <w:tcPr>
            <w:tcW w:w="2816" w:type="dxa"/>
            <w:gridSpan w:val="2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proofErr w:type="gramStart"/>
            <w:r w:rsidRPr="00DE535D">
              <w:rPr>
                <w:i/>
                <w:iCs/>
                <w:sz w:val="24"/>
                <w:szCs w:val="24"/>
              </w:rPr>
              <w:t>Sc</w:t>
            </w:r>
            <w:proofErr w:type="gramEnd"/>
            <w:r w:rsidRPr="00DE535D">
              <w:rPr>
                <w:i/>
                <w:iCs/>
                <w:sz w:val="24"/>
                <w:szCs w:val="24"/>
                <w:vertAlign w:val="subscript"/>
              </w:rPr>
              <w:t>бр</w:t>
            </w:r>
            <w:r w:rsidRPr="00DE535D">
              <w:rPr>
                <w:sz w:val="24"/>
                <w:szCs w:val="24"/>
              </w:rPr>
              <w:t>=1</w:t>
            </w:r>
          </w:p>
        </w:tc>
        <w:tc>
          <w:tcPr>
            <w:tcW w:w="2816" w:type="dxa"/>
            <w:gridSpan w:val="2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proofErr w:type="gramStart"/>
            <w:r w:rsidRPr="00DE535D">
              <w:rPr>
                <w:i/>
                <w:iCs/>
                <w:sz w:val="24"/>
                <w:szCs w:val="24"/>
              </w:rPr>
              <w:t>Sc</w:t>
            </w:r>
            <w:proofErr w:type="gramEnd"/>
            <w:r w:rsidRPr="00DE535D">
              <w:rPr>
                <w:i/>
                <w:iCs/>
                <w:sz w:val="24"/>
                <w:szCs w:val="24"/>
                <w:vertAlign w:val="subscript"/>
              </w:rPr>
              <w:t>бр</w:t>
            </w:r>
            <w:r w:rsidRPr="00DE535D">
              <w:rPr>
                <w:sz w:val="24"/>
                <w:szCs w:val="24"/>
              </w:rPr>
              <w:t>=10</w:t>
            </w:r>
          </w:p>
        </w:tc>
        <w:tc>
          <w:tcPr>
            <w:tcW w:w="2707" w:type="dxa"/>
            <w:gridSpan w:val="2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i/>
                <w:iCs/>
                <w:sz w:val="24"/>
                <w:szCs w:val="24"/>
                <w:lang w:val="en-US"/>
              </w:rPr>
              <w:t>Sc</w:t>
            </w:r>
            <w:proofErr w:type="spellStart"/>
            <w:r w:rsidRPr="00DE535D">
              <w:rPr>
                <w:i/>
                <w:iCs/>
                <w:sz w:val="24"/>
                <w:szCs w:val="24"/>
                <w:vertAlign w:val="subscript"/>
              </w:rPr>
              <w:t>бр</w:t>
            </w:r>
            <w:proofErr w:type="spellEnd"/>
            <w:r w:rsidRPr="00DE535D">
              <w:rPr>
                <w:i/>
                <w:iCs/>
                <w:sz w:val="24"/>
                <w:szCs w:val="24"/>
              </w:rPr>
              <w:t xml:space="preserve"> =100</w:t>
            </w:r>
          </w:p>
        </w:tc>
      </w:tr>
      <w:tr w:rsidR="007D6334" w:rsidRPr="00DE535D" w:rsidTr="00D35A53">
        <w:tc>
          <w:tcPr>
            <w:tcW w:w="1408" w:type="dxa"/>
            <w:vMerge/>
            <w:shd w:val="clear" w:color="auto" w:fill="auto"/>
          </w:tcPr>
          <w:p w:rsidR="007D6334" w:rsidRPr="00DE535D" w:rsidRDefault="007D6334" w:rsidP="001967F2">
            <w:pPr>
              <w:ind w:firstLine="567"/>
              <w:jc w:val="both"/>
              <w:rPr>
                <w:spacing w:val="-2"/>
                <w:sz w:val="24"/>
                <w:szCs w:val="24"/>
                <w:lang w:val="en-US"/>
              </w:rPr>
            </w:pP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sz w:val="24"/>
                <w:szCs w:val="24"/>
              </w:rPr>
              <w:t>в</w:t>
            </w:r>
            <w:proofErr w:type="gramStart"/>
            <w:r w:rsidRPr="00DE535D">
              <w:rPr>
                <w:i/>
                <w:iCs/>
                <w:sz w:val="24"/>
                <w:szCs w:val="24"/>
                <w:vertAlign w:val="subscript"/>
                <w:lang w:val="en-US"/>
              </w:rPr>
              <w:t>d</w:t>
            </w:r>
            <w:proofErr w:type="gramEnd"/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tabs>
                <w:tab w:val="center" w:pos="596"/>
                <w:tab w:val="left" w:pos="1032"/>
              </w:tabs>
              <w:ind w:firstLine="56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</w:r>
            <w:proofErr w:type="spellStart"/>
            <w:r w:rsidRPr="00DE535D">
              <w:rPr>
                <w:sz w:val="24"/>
                <w:szCs w:val="24"/>
              </w:rPr>
              <w:t>з</w:t>
            </w:r>
            <w:proofErr w:type="spellEnd"/>
            <w:r>
              <w:rPr>
                <w:sz w:val="24"/>
                <w:szCs w:val="24"/>
              </w:rPr>
              <w:tab/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center"/>
              <w:rPr>
                <w:sz w:val="24"/>
                <w:szCs w:val="24"/>
              </w:rPr>
            </w:pPr>
            <w:r w:rsidRPr="00DE535D">
              <w:rPr>
                <w:sz w:val="24"/>
                <w:szCs w:val="24"/>
              </w:rPr>
              <w:t>в</w:t>
            </w:r>
            <w:proofErr w:type="gramStart"/>
            <w:r w:rsidRPr="00DE535D">
              <w:rPr>
                <w:i/>
                <w:iCs/>
                <w:sz w:val="24"/>
                <w:szCs w:val="24"/>
                <w:vertAlign w:val="subscript"/>
                <w:lang w:val="en-US"/>
              </w:rPr>
              <w:t>d</w:t>
            </w:r>
            <w:proofErr w:type="gramEnd"/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center"/>
              <w:rPr>
                <w:sz w:val="24"/>
                <w:szCs w:val="24"/>
              </w:rPr>
            </w:pPr>
            <w:proofErr w:type="spellStart"/>
            <w:r w:rsidRPr="00DE535D">
              <w:rPr>
                <w:sz w:val="24"/>
                <w:szCs w:val="24"/>
              </w:rPr>
              <w:t>з</w:t>
            </w:r>
            <w:proofErr w:type="spellEnd"/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center"/>
              <w:rPr>
                <w:sz w:val="24"/>
                <w:szCs w:val="24"/>
              </w:rPr>
            </w:pPr>
            <w:r w:rsidRPr="00DE535D">
              <w:rPr>
                <w:sz w:val="24"/>
                <w:szCs w:val="24"/>
              </w:rPr>
              <w:t>в</w:t>
            </w:r>
            <w:proofErr w:type="gramStart"/>
            <w:r w:rsidRPr="00DE535D">
              <w:rPr>
                <w:i/>
                <w:iCs/>
                <w:sz w:val="24"/>
                <w:szCs w:val="24"/>
                <w:vertAlign w:val="subscript"/>
                <w:lang w:val="en-US"/>
              </w:rPr>
              <w:t>d</w:t>
            </w:r>
            <w:proofErr w:type="gramEnd"/>
          </w:p>
        </w:tc>
        <w:tc>
          <w:tcPr>
            <w:tcW w:w="1299" w:type="dxa"/>
            <w:shd w:val="clear" w:color="auto" w:fill="auto"/>
          </w:tcPr>
          <w:p w:rsidR="007D6334" w:rsidRDefault="007D6334" w:rsidP="001967F2">
            <w:pPr>
              <w:shd w:val="clear" w:color="auto" w:fill="FFFFFF"/>
              <w:ind w:firstLine="567"/>
              <w:jc w:val="center"/>
            </w:pPr>
            <w:proofErr w:type="spellStart"/>
            <w:r w:rsidRPr="00DE535D">
              <w:rPr>
                <w:sz w:val="22"/>
                <w:szCs w:val="22"/>
              </w:rPr>
              <w:t>з</w:t>
            </w:r>
            <w:proofErr w:type="spellEnd"/>
          </w:p>
        </w:tc>
      </w:tr>
      <w:tr w:rsidR="007D6334" w:rsidRPr="00DE535D" w:rsidTr="00D35A53"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sz w:val="24"/>
                <w:szCs w:val="24"/>
              </w:rPr>
              <w:t>(30)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spacing w:val="-4"/>
                <w:sz w:val="24"/>
                <w:szCs w:val="24"/>
              </w:rPr>
              <w:t>1,38</w:t>
            </w:r>
            <w:r w:rsidRPr="00DE535D">
              <w:rPr>
                <w:spacing w:val="-4"/>
                <w:sz w:val="24"/>
                <w:szCs w:val="24"/>
                <w:lang w:val="en-US"/>
              </w:rPr>
              <w:t>×10-</w:t>
            </w:r>
            <w:r w:rsidRPr="00DE535D">
              <w:rPr>
                <w:spacing w:val="-4"/>
                <w:sz w:val="24"/>
                <w:szCs w:val="24"/>
                <w:vertAlign w:val="superscript"/>
                <w:lang w:val="en-US"/>
              </w:rPr>
              <w:t>3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ind w:firstLine="567"/>
              <w:rPr>
                <w:sz w:val="24"/>
                <w:szCs w:val="24"/>
              </w:rPr>
            </w:pPr>
            <w:r w:rsidRPr="00DE535D">
              <w:rPr>
                <w:spacing w:val="-1"/>
                <w:sz w:val="24"/>
                <w:szCs w:val="24"/>
              </w:rPr>
              <w:t xml:space="preserve">0,60 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i/>
                <w:iCs/>
                <w:sz w:val="24"/>
                <w:szCs w:val="24"/>
              </w:rPr>
              <w:t>2,76×10-4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ind w:firstLine="567"/>
              <w:jc w:val="both"/>
              <w:rPr>
                <w:spacing w:val="-2"/>
                <w:sz w:val="24"/>
                <w:szCs w:val="24"/>
                <w:lang w:val="en-US"/>
              </w:rPr>
            </w:pPr>
            <w:r w:rsidRPr="00DE535D">
              <w:rPr>
                <w:spacing w:val="-6"/>
                <w:sz w:val="24"/>
                <w:szCs w:val="24"/>
              </w:rPr>
              <w:t>0,15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sz w:val="24"/>
                <w:szCs w:val="24"/>
              </w:rPr>
              <w:t>2,54×</w:t>
            </w:r>
            <w:r w:rsidRPr="00DE535D">
              <w:rPr>
                <w:sz w:val="24"/>
                <w:szCs w:val="24"/>
                <w:lang w:val="en-US"/>
              </w:rPr>
              <w:t>10-</w:t>
            </w:r>
            <w:r w:rsidRPr="00DE535D">
              <w:rPr>
                <w:sz w:val="24"/>
                <w:szCs w:val="24"/>
                <w:vertAlign w:val="superscript"/>
                <w:lang w:val="en-US"/>
              </w:rPr>
              <w:t>5</w:t>
            </w:r>
          </w:p>
        </w:tc>
        <w:tc>
          <w:tcPr>
            <w:tcW w:w="1299" w:type="dxa"/>
            <w:shd w:val="clear" w:color="auto" w:fill="auto"/>
          </w:tcPr>
          <w:p w:rsidR="007D6334" w:rsidRPr="00DE535D" w:rsidRDefault="007D6334" w:rsidP="001967F2">
            <w:pPr>
              <w:ind w:firstLine="567"/>
              <w:jc w:val="both"/>
              <w:rPr>
                <w:spacing w:val="-2"/>
                <w:sz w:val="28"/>
                <w:szCs w:val="28"/>
                <w:lang w:val="en-US"/>
              </w:rPr>
            </w:pPr>
            <w:r w:rsidRPr="00DE535D">
              <w:rPr>
                <w:spacing w:val="-2"/>
                <w:sz w:val="28"/>
                <w:szCs w:val="28"/>
                <w:lang w:val="en-US"/>
              </w:rPr>
              <w:t>0.02</w:t>
            </w:r>
          </w:p>
        </w:tc>
      </w:tr>
      <w:tr w:rsidR="007D6334" w:rsidRPr="00DE535D" w:rsidTr="00D35A53"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sz w:val="24"/>
                <w:szCs w:val="24"/>
              </w:rPr>
              <w:t>(34)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spacing w:val="-4"/>
                <w:sz w:val="24"/>
                <w:szCs w:val="24"/>
              </w:rPr>
              <w:t>1,38</w:t>
            </w:r>
            <w:r w:rsidRPr="00DE535D">
              <w:rPr>
                <w:spacing w:val="-4"/>
                <w:sz w:val="24"/>
                <w:szCs w:val="24"/>
                <w:lang w:val="en-US"/>
              </w:rPr>
              <w:t>×10-</w:t>
            </w:r>
            <w:r w:rsidRPr="00DE535D">
              <w:rPr>
                <w:spacing w:val="-4"/>
                <w:sz w:val="24"/>
                <w:szCs w:val="24"/>
                <w:vertAlign w:val="superscript"/>
                <w:lang w:val="en-US"/>
              </w:rPr>
              <w:t>3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ind w:firstLine="567"/>
              <w:rPr>
                <w:sz w:val="24"/>
                <w:szCs w:val="24"/>
              </w:rPr>
            </w:pPr>
            <w:r w:rsidRPr="00DE535D">
              <w:rPr>
                <w:spacing w:val="-1"/>
                <w:sz w:val="24"/>
                <w:szCs w:val="24"/>
              </w:rPr>
              <w:t xml:space="preserve">0,60 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sz w:val="24"/>
                <w:szCs w:val="24"/>
              </w:rPr>
              <w:t>4,48×</w:t>
            </w:r>
            <w:r w:rsidRPr="00DE535D">
              <w:rPr>
                <w:sz w:val="24"/>
                <w:szCs w:val="24"/>
                <w:lang w:val="en-US"/>
              </w:rPr>
              <w:t>10-</w:t>
            </w:r>
            <w:r w:rsidRPr="00DE535D">
              <w:rPr>
                <w:sz w:val="24"/>
                <w:szCs w:val="24"/>
                <w:vertAlign w:val="superscript"/>
                <w:lang w:val="en-US"/>
              </w:rPr>
              <w:t>4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ind w:firstLine="567"/>
              <w:jc w:val="both"/>
              <w:rPr>
                <w:spacing w:val="-2"/>
                <w:sz w:val="24"/>
                <w:szCs w:val="24"/>
                <w:lang w:val="en-US"/>
              </w:rPr>
            </w:pPr>
            <w:r w:rsidRPr="00DE535D">
              <w:rPr>
                <w:sz w:val="24"/>
                <w:szCs w:val="24"/>
                <w:lang w:val="en-US"/>
              </w:rPr>
              <w:t>0</w:t>
            </w:r>
            <w:r w:rsidRPr="00DE535D">
              <w:rPr>
                <w:sz w:val="24"/>
                <w:szCs w:val="24"/>
              </w:rPr>
              <w:t>,25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sz w:val="24"/>
                <w:szCs w:val="24"/>
              </w:rPr>
              <w:t>5,77×</w:t>
            </w:r>
            <w:r w:rsidRPr="00DE535D">
              <w:rPr>
                <w:sz w:val="24"/>
                <w:szCs w:val="24"/>
                <w:lang w:val="en-US"/>
              </w:rPr>
              <w:t>10-</w:t>
            </w:r>
            <w:r w:rsidRPr="00DE535D">
              <w:rPr>
                <w:sz w:val="24"/>
                <w:szCs w:val="24"/>
                <w:vertAlign w:val="superscript"/>
                <w:lang w:val="en-US"/>
              </w:rPr>
              <w:t>5</w:t>
            </w:r>
          </w:p>
        </w:tc>
        <w:tc>
          <w:tcPr>
            <w:tcW w:w="1299" w:type="dxa"/>
            <w:shd w:val="clear" w:color="auto" w:fill="auto"/>
          </w:tcPr>
          <w:p w:rsidR="007D6334" w:rsidRPr="00DE535D" w:rsidRDefault="007D6334" w:rsidP="001967F2">
            <w:pPr>
              <w:ind w:firstLine="567"/>
              <w:jc w:val="both"/>
              <w:rPr>
                <w:spacing w:val="-2"/>
                <w:sz w:val="28"/>
                <w:szCs w:val="28"/>
                <w:lang w:val="en-US"/>
              </w:rPr>
            </w:pPr>
            <w:r w:rsidRPr="00DE535D">
              <w:rPr>
                <w:spacing w:val="-2"/>
                <w:sz w:val="28"/>
                <w:szCs w:val="28"/>
                <w:lang w:val="en-US"/>
              </w:rPr>
              <w:t>0.04</w:t>
            </w:r>
          </w:p>
        </w:tc>
      </w:tr>
      <w:tr w:rsidR="007D6334" w:rsidRPr="00DE535D" w:rsidTr="00D35A53"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sz w:val="24"/>
                <w:szCs w:val="24"/>
              </w:rPr>
              <w:t>(36)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spacing w:val="-4"/>
                <w:sz w:val="24"/>
                <w:szCs w:val="24"/>
              </w:rPr>
              <w:t>1,39</w:t>
            </w:r>
            <w:r w:rsidRPr="00DE535D">
              <w:rPr>
                <w:spacing w:val="-4"/>
                <w:sz w:val="24"/>
                <w:szCs w:val="24"/>
                <w:lang w:val="en-US"/>
              </w:rPr>
              <w:t>×10-</w:t>
            </w:r>
            <w:r w:rsidRPr="00DE535D">
              <w:rPr>
                <w:spacing w:val="-4"/>
                <w:sz w:val="24"/>
                <w:szCs w:val="24"/>
                <w:vertAlign w:val="superscript"/>
                <w:lang w:val="en-US"/>
              </w:rPr>
              <w:t>3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ind w:firstLine="567"/>
              <w:rPr>
                <w:sz w:val="24"/>
                <w:szCs w:val="24"/>
              </w:rPr>
            </w:pPr>
            <w:r w:rsidRPr="00DE535D">
              <w:rPr>
                <w:spacing w:val="-1"/>
                <w:sz w:val="24"/>
                <w:szCs w:val="24"/>
              </w:rPr>
              <w:t xml:space="preserve">0,60 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spacing w:val="-11"/>
                <w:sz w:val="24"/>
                <w:szCs w:val="24"/>
              </w:rPr>
              <w:t>3,0 ×10</w:t>
            </w:r>
            <w:r w:rsidRPr="00DE535D">
              <w:rPr>
                <w:spacing w:val="-11"/>
                <w:sz w:val="24"/>
                <w:szCs w:val="24"/>
                <w:vertAlign w:val="superscript"/>
              </w:rPr>
              <w:t>-4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ind w:firstLine="567"/>
              <w:jc w:val="both"/>
              <w:rPr>
                <w:spacing w:val="-2"/>
                <w:sz w:val="24"/>
                <w:szCs w:val="24"/>
                <w:lang w:val="en-US"/>
              </w:rPr>
            </w:pPr>
            <w:r w:rsidRPr="00DE535D">
              <w:rPr>
                <w:spacing w:val="-2"/>
                <w:sz w:val="24"/>
                <w:szCs w:val="24"/>
                <w:lang w:val="en-US"/>
              </w:rPr>
              <w:t>0.19</w:t>
            </w:r>
          </w:p>
        </w:tc>
        <w:tc>
          <w:tcPr>
            <w:tcW w:w="1408" w:type="dxa"/>
            <w:shd w:val="clear" w:color="auto" w:fill="auto"/>
          </w:tcPr>
          <w:p w:rsidR="007D6334" w:rsidRPr="00DE535D" w:rsidRDefault="007D6334" w:rsidP="001967F2">
            <w:pPr>
              <w:shd w:val="clear" w:color="auto" w:fill="FFFFFF"/>
              <w:ind w:firstLine="567"/>
              <w:jc w:val="both"/>
              <w:rPr>
                <w:sz w:val="24"/>
                <w:szCs w:val="24"/>
              </w:rPr>
            </w:pPr>
            <w:r w:rsidRPr="00DE535D">
              <w:rPr>
                <w:sz w:val="24"/>
                <w:szCs w:val="24"/>
              </w:rPr>
              <w:t>6,49×</w:t>
            </w:r>
            <w:r w:rsidRPr="00DE535D">
              <w:rPr>
                <w:sz w:val="24"/>
                <w:szCs w:val="24"/>
                <w:lang w:val="en-US"/>
              </w:rPr>
              <w:t>10-</w:t>
            </w:r>
            <w:r w:rsidRPr="00DE535D">
              <w:rPr>
                <w:sz w:val="24"/>
                <w:szCs w:val="24"/>
                <w:vertAlign w:val="superscript"/>
                <w:lang w:val="en-US"/>
              </w:rPr>
              <w:t>5</w:t>
            </w:r>
          </w:p>
        </w:tc>
        <w:tc>
          <w:tcPr>
            <w:tcW w:w="1299" w:type="dxa"/>
            <w:shd w:val="clear" w:color="auto" w:fill="auto"/>
          </w:tcPr>
          <w:p w:rsidR="007D6334" w:rsidRPr="00DE535D" w:rsidRDefault="007D6334" w:rsidP="001967F2">
            <w:pPr>
              <w:ind w:firstLine="567"/>
              <w:jc w:val="both"/>
              <w:rPr>
                <w:spacing w:val="-2"/>
                <w:sz w:val="28"/>
                <w:szCs w:val="28"/>
                <w:lang w:val="en-US"/>
              </w:rPr>
            </w:pPr>
            <w:r w:rsidRPr="00DE535D">
              <w:rPr>
                <w:spacing w:val="-2"/>
                <w:sz w:val="28"/>
                <w:szCs w:val="28"/>
                <w:lang w:val="en-US"/>
              </w:rPr>
              <w:t>0.04</w:t>
            </w:r>
          </w:p>
        </w:tc>
      </w:tr>
    </w:tbl>
    <w:p w:rsidR="007D6334" w:rsidRDefault="007D6334" w:rsidP="001967F2">
      <w:pPr>
        <w:shd w:val="clear" w:color="auto" w:fill="FFFFFF"/>
        <w:ind w:firstLine="567"/>
        <w:jc w:val="both"/>
        <w:rPr>
          <w:spacing w:val="-2"/>
          <w:sz w:val="28"/>
          <w:szCs w:val="28"/>
          <w:lang w:val="en-US"/>
        </w:rPr>
      </w:pPr>
    </w:p>
    <w:p w:rsidR="007D6334" w:rsidRDefault="007D6334" w:rsidP="001967F2">
      <w:pPr>
        <w:shd w:val="clear" w:color="auto" w:fill="FFFFFF"/>
        <w:ind w:firstLine="567"/>
        <w:jc w:val="both"/>
      </w:pPr>
      <w:proofErr w:type="gramStart"/>
      <w:r>
        <w:rPr>
          <w:sz w:val="28"/>
          <w:szCs w:val="28"/>
        </w:rPr>
        <w:t>Из полученных результатов следует, что при</w:t>
      </w:r>
      <w:r>
        <w:rPr>
          <w:noProof/>
          <w:position w:val="-7"/>
          <w:sz w:val="28"/>
          <w:szCs w:val="28"/>
        </w:rPr>
        <w:drawing>
          <wp:inline distT="0" distB="0" distL="0" distR="0">
            <wp:extent cx="546100" cy="212090"/>
            <wp:effectExtent l="0" t="0" r="635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1"/>
          <w:sz w:val="28"/>
          <w:szCs w:val="28"/>
        </w:rPr>
        <w:t>выражения (30),</w:t>
      </w:r>
      <w:r>
        <w:rPr>
          <w:sz w:val="28"/>
          <w:szCs w:val="28"/>
        </w:rPr>
        <w:t xml:space="preserve">(34) и (36) дают практически одинаковые значения </w:t>
      </w:r>
      <w:r>
        <w:rPr>
          <w:noProof/>
          <w:position w:val="-8"/>
          <w:sz w:val="28"/>
          <w:szCs w:val="28"/>
        </w:rPr>
        <w:drawing>
          <wp:inline distT="0" distB="0" distL="0" distR="0">
            <wp:extent cx="200660" cy="212090"/>
            <wp:effectExtent l="0" t="0" r="889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 При</w:t>
      </w:r>
      <w:r>
        <w:rPr>
          <w:noProof/>
          <w:position w:val="-13"/>
          <w:sz w:val="28"/>
          <w:szCs w:val="28"/>
        </w:rPr>
        <w:drawing>
          <wp:inline distT="0" distB="0" distL="0" distR="0">
            <wp:extent cx="601980" cy="278765"/>
            <wp:effectExtent l="0" t="0" r="7620" b="6985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" cy="27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уравнение (30) дает меньшее значение коэффициента переноса частиц, чем (34), (36).</w:t>
      </w:r>
      <w:proofErr w:type="gramEnd"/>
      <w:r>
        <w:rPr>
          <w:sz w:val="28"/>
          <w:szCs w:val="28"/>
        </w:rPr>
        <w:t xml:space="preserve"> Удовлетворительная сходимость результатов расчета</w:t>
      </w:r>
      <w:r>
        <w:rPr>
          <w:noProof/>
          <w:position w:val="-13"/>
          <w:sz w:val="28"/>
          <w:szCs w:val="28"/>
        </w:rPr>
        <w:drawing>
          <wp:inline distT="0" distB="0" distL="0" distR="0">
            <wp:extent cx="847725" cy="300990"/>
            <wp:effectExtent l="0" t="0" r="9525" b="381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30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по (34) и (36) и эффективности турбулентной сепарации </w:t>
      </w:r>
      <w:proofErr w:type="spellStart"/>
      <w:r>
        <w:rPr>
          <w:sz w:val="28"/>
          <w:szCs w:val="28"/>
        </w:rPr>
        <w:t>з</w:t>
      </w:r>
      <w:proofErr w:type="spellEnd"/>
      <w:r>
        <w:rPr>
          <w:sz w:val="28"/>
          <w:szCs w:val="28"/>
        </w:rPr>
        <w:t xml:space="preserve"> по (49) позволяет рекомендовать данный метод к практическому применению.</w:t>
      </w:r>
    </w:p>
    <w:p w:rsidR="007D6334" w:rsidRPr="007D6334" w:rsidRDefault="007D6334" w:rsidP="001967F2">
      <w:pPr>
        <w:ind w:firstLine="567"/>
        <w:rPr>
          <w:b/>
          <w:sz w:val="28"/>
          <w:szCs w:val="28"/>
        </w:rPr>
      </w:pPr>
    </w:p>
    <w:p w:rsidR="003D4EC5" w:rsidRDefault="003D4EC5" w:rsidP="001967F2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3D4EC5" w:rsidRDefault="003D4EC5" w:rsidP="001967F2">
      <w:pPr>
        <w:ind w:firstLine="567"/>
        <w:rPr>
          <w:b/>
          <w:sz w:val="28"/>
          <w:szCs w:val="28"/>
        </w:rPr>
      </w:pPr>
    </w:p>
    <w:p w:rsidR="003D4EC5" w:rsidRDefault="003D4EC5" w:rsidP="003D4EC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 Как определяется скорость суспензии в трубе и коэффициент гидравлического сопротивления для гладкой поверхности?</w:t>
      </w:r>
    </w:p>
    <w:p w:rsidR="003D4EC5" w:rsidRDefault="003D4EC5" w:rsidP="003D4EC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Как определяется динамическая скорость частиц?</w:t>
      </w:r>
    </w:p>
    <w:p w:rsidR="003D4EC5" w:rsidRDefault="003D4EC5" w:rsidP="003D4EC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Как рассчитывается коэффициент переноса дисперсной фазы?</w:t>
      </w:r>
    </w:p>
    <w:p w:rsidR="003D4EC5" w:rsidRDefault="003D4EC5" w:rsidP="003D4EC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 Как рассчитывается безразмерная толщина вязкого подслоя?</w:t>
      </w:r>
    </w:p>
    <w:p w:rsidR="003D4EC5" w:rsidRDefault="003D4EC5" w:rsidP="003D4EC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5. Как определяется эффективность турбулентной сепарации частиц?</w:t>
      </w:r>
    </w:p>
    <w:p w:rsidR="003D4EC5" w:rsidRPr="003D4EC5" w:rsidRDefault="003D4EC5" w:rsidP="003D4EC5">
      <w:pPr>
        <w:ind w:firstLine="567"/>
        <w:jc w:val="both"/>
        <w:rPr>
          <w:sz w:val="28"/>
          <w:szCs w:val="28"/>
        </w:rPr>
      </w:pPr>
    </w:p>
    <w:p w:rsidR="00747404" w:rsidRDefault="00747404" w:rsidP="001967F2">
      <w:pPr>
        <w:ind w:firstLine="567"/>
        <w:rPr>
          <w:b/>
          <w:sz w:val="28"/>
          <w:szCs w:val="28"/>
        </w:rPr>
      </w:pPr>
      <w:r w:rsidRPr="007D6334">
        <w:rPr>
          <w:b/>
          <w:sz w:val="28"/>
          <w:szCs w:val="28"/>
        </w:rPr>
        <w:t>Лекция 8. Осаждени</w:t>
      </w:r>
      <w:r w:rsidR="008422D5">
        <w:rPr>
          <w:b/>
          <w:sz w:val="28"/>
          <w:szCs w:val="28"/>
        </w:rPr>
        <w:t>е дисперсной фазы в отстойниках</w:t>
      </w:r>
      <w:r w:rsidRPr="007D6334">
        <w:rPr>
          <w:b/>
          <w:sz w:val="28"/>
          <w:szCs w:val="28"/>
        </w:rPr>
        <w:t xml:space="preserve"> </w:t>
      </w:r>
    </w:p>
    <w:p w:rsidR="003F3B88" w:rsidRDefault="003F3B88" w:rsidP="001967F2">
      <w:pPr>
        <w:ind w:firstLine="567"/>
        <w:rPr>
          <w:b/>
          <w:sz w:val="28"/>
          <w:szCs w:val="28"/>
        </w:rPr>
      </w:pPr>
    </w:p>
    <w:p w:rsidR="003F3B88" w:rsidRDefault="003F3B88" w:rsidP="003F3B88">
      <w:pPr>
        <w:ind w:firstLine="567"/>
        <w:jc w:val="both"/>
        <w:rPr>
          <w:sz w:val="28"/>
          <w:szCs w:val="28"/>
        </w:rPr>
      </w:pPr>
      <w:r w:rsidRPr="003F3B88">
        <w:rPr>
          <w:sz w:val="28"/>
          <w:szCs w:val="28"/>
        </w:rPr>
        <w:t xml:space="preserve">Особенности </w:t>
      </w:r>
      <w:r>
        <w:rPr>
          <w:sz w:val="28"/>
          <w:szCs w:val="28"/>
        </w:rPr>
        <w:t>процесса сепарации дисперсной фазы в отстойниках.</w:t>
      </w:r>
    </w:p>
    <w:p w:rsidR="003F3B88" w:rsidRDefault="003F3B88" w:rsidP="003F3B8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Меры, принимаемые для повышения эффективности проц</w:t>
      </w:r>
      <w:r w:rsidR="002B792D">
        <w:rPr>
          <w:sz w:val="28"/>
          <w:szCs w:val="28"/>
        </w:rPr>
        <w:t>е</w:t>
      </w:r>
      <w:r>
        <w:rPr>
          <w:sz w:val="28"/>
          <w:szCs w:val="28"/>
        </w:rPr>
        <w:t>сса осаждения частиц в полых отстойниках.</w:t>
      </w:r>
    </w:p>
    <w:p w:rsidR="003F3B88" w:rsidRDefault="003F3B88" w:rsidP="003F3B8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Расчет диаметра  </w:t>
      </w:r>
      <w:r w:rsidR="002B792D">
        <w:rPr>
          <w:sz w:val="28"/>
          <w:szCs w:val="28"/>
        </w:rPr>
        <w:t>частиц, полностью увлекаемых турбулентными пульсациями в отстойнике.</w:t>
      </w:r>
    </w:p>
    <w:p w:rsidR="002B792D" w:rsidRDefault="002B792D" w:rsidP="003F3B8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Расчет суммарной эффективности тонкослойных отстойников.</w:t>
      </w:r>
    </w:p>
    <w:p w:rsidR="002B792D" w:rsidRPr="003F3B88" w:rsidRDefault="002B792D" w:rsidP="003F3B88">
      <w:pPr>
        <w:ind w:firstLine="567"/>
        <w:jc w:val="both"/>
        <w:rPr>
          <w:sz w:val="28"/>
          <w:szCs w:val="28"/>
        </w:rPr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 xml:space="preserve">Сепарация дисперсной фазы в гравитационных отстойниках является </w:t>
      </w:r>
      <w:r>
        <w:rPr>
          <w:sz w:val="28"/>
          <w:szCs w:val="28"/>
        </w:rPr>
        <w:t>наиболее простым в аппаратурном оформлении процессом. Однако при использовании в качестве отстойников полых емкостей эффективность процесса разделения ограничивается целым рядом факторов.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Экспериментальные исследования выделения нефтепродуктов и других примесей в отстойниках показали, что поток в зоне выделения частиц не является ламинарным даже при низких значениях критерия </w:t>
      </w:r>
      <w:proofErr w:type="spellStart"/>
      <w:r>
        <w:rPr>
          <w:sz w:val="28"/>
          <w:szCs w:val="28"/>
        </w:rPr>
        <w:t>Рейнольдса</w:t>
      </w:r>
      <w:proofErr w:type="spellEnd"/>
      <w:r w:rsidR="00E66880">
        <w:rPr>
          <w:sz w:val="28"/>
          <w:szCs w:val="28"/>
        </w:rPr>
        <w:t xml:space="preserve"> </w:t>
      </w:r>
      <w:r w:rsidR="00015C26" w:rsidRPr="00015C26">
        <w:rPr>
          <w:sz w:val="28"/>
          <w:szCs w:val="28"/>
        </w:rPr>
        <w:t>[8-10]</w:t>
      </w:r>
      <w:r>
        <w:rPr>
          <w:sz w:val="28"/>
          <w:szCs w:val="28"/>
        </w:rPr>
        <w:t>. Основными причинами этого являются: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– перепады температур в различных частях аппарата;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2"/>
          <w:sz w:val="28"/>
          <w:szCs w:val="28"/>
        </w:rPr>
        <w:t xml:space="preserve">– неравномерность поля концентрации дисперсной фазы в различных </w:t>
      </w:r>
      <w:r>
        <w:rPr>
          <w:sz w:val="28"/>
          <w:szCs w:val="28"/>
        </w:rPr>
        <w:t>его частях;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2"/>
          <w:sz w:val="28"/>
          <w:szCs w:val="28"/>
        </w:rPr>
        <w:t xml:space="preserve">– неравномерность подвода сплошной фазы по поперечному сечению </w:t>
      </w:r>
      <w:r>
        <w:rPr>
          <w:sz w:val="28"/>
          <w:szCs w:val="28"/>
        </w:rPr>
        <w:t>отстойника и отвода очищенной жидкости из него;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– наличие и работа устрой</w:t>
      </w:r>
      <w:proofErr w:type="gramStart"/>
      <w:r>
        <w:rPr>
          <w:sz w:val="28"/>
          <w:szCs w:val="28"/>
        </w:rPr>
        <w:t>ств дл</w:t>
      </w:r>
      <w:proofErr w:type="gramEnd"/>
      <w:r>
        <w:rPr>
          <w:sz w:val="28"/>
          <w:szCs w:val="28"/>
        </w:rPr>
        <w:t>я отвода фаз;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– различные конструктивные неоднородности в виде технологических перегородок, люков, патрубков и др.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Все эти факторы приводят к перемешиванию в отстойниках и </w:t>
      </w:r>
      <w:r>
        <w:rPr>
          <w:spacing w:val="-1"/>
          <w:sz w:val="28"/>
          <w:szCs w:val="28"/>
        </w:rPr>
        <w:t xml:space="preserve">выравниванию концентрации дисперсной фазы по глубине слоя. Снижение </w:t>
      </w:r>
      <w:r>
        <w:rPr>
          <w:sz w:val="28"/>
          <w:szCs w:val="28"/>
        </w:rPr>
        <w:t>эффективности выделения частиц будет тем значительней, чем меньше разность плотностей сплошной и дисперсной фаз.</w:t>
      </w:r>
    </w:p>
    <w:p w:rsid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Фактором, существенно ограничивающим эффективность процесса осаждения в полых отстойниках, является большая высота зоны осаждения. Для ее уменьшения в полых отстойниках устанавливают горизонтальные или наклонные перегородки, пластины или трубы, которые повышают эффективность процесса (рисунок 4). В полученных таким образом тонкослойных отстойниках процесс отстаивания происходит в объеме, разделенном на параллельные слои или каналы. Эффективность сепарации дисперсной фазы в таких отстойниках повышается в несколько раз по сравнению с </w:t>
      </w:r>
      <w:proofErr w:type="spellStart"/>
      <w:r>
        <w:rPr>
          <w:sz w:val="28"/>
          <w:szCs w:val="28"/>
        </w:rPr>
        <w:t>пустотелами</w:t>
      </w:r>
      <w:proofErr w:type="spellEnd"/>
      <w:r>
        <w:rPr>
          <w:sz w:val="28"/>
          <w:szCs w:val="28"/>
        </w:rPr>
        <w:t>. На рисунке 5 показан вид тонкослойного отстойника конструкции Инженерно-</w:t>
      </w:r>
      <w:r>
        <w:rPr>
          <w:spacing w:val="-2"/>
          <w:sz w:val="28"/>
          <w:szCs w:val="28"/>
        </w:rPr>
        <w:t>внедренческого центра «</w:t>
      </w:r>
      <w:proofErr w:type="spellStart"/>
      <w:r>
        <w:rPr>
          <w:spacing w:val="-2"/>
          <w:sz w:val="28"/>
          <w:szCs w:val="28"/>
        </w:rPr>
        <w:t>Инжехим</w:t>
      </w:r>
      <w:proofErr w:type="spellEnd"/>
      <w:r>
        <w:rPr>
          <w:spacing w:val="-2"/>
          <w:sz w:val="28"/>
          <w:szCs w:val="28"/>
        </w:rPr>
        <w:t>» (г</w:t>
      </w:r>
      <w:proofErr w:type="gramStart"/>
      <w:r>
        <w:rPr>
          <w:spacing w:val="-2"/>
          <w:sz w:val="28"/>
          <w:szCs w:val="28"/>
        </w:rPr>
        <w:t>.К</w:t>
      </w:r>
      <w:proofErr w:type="gramEnd"/>
      <w:r>
        <w:rPr>
          <w:spacing w:val="-2"/>
          <w:sz w:val="28"/>
          <w:szCs w:val="28"/>
        </w:rPr>
        <w:t>азань)</w:t>
      </w:r>
      <w:r w:rsidR="00015C26" w:rsidRPr="00015C26">
        <w:rPr>
          <w:spacing w:val="-2"/>
          <w:sz w:val="28"/>
          <w:szCs w:val="28"/>
        </w:rPr>
        <w:t>[11]</w:t>
      </w:r>
      <w:r>
        <w:rPr>
          <w:spacing w:val="-2"/>
          <w:sz w:val="28"/>
          <w:szCs w:val="28"/>
        </w:rPr>
        <w:t xml:space="preserve">. Такие отстойники внедрены </w:t>
      </w:r>
      <w:r>
        <w:rPr>
          <w:sz w:val="28"/>
          <w:szCs w:val="28"/>
        </w:rPr>
        <w:t xml:space="preserve">на ряде предприятий </w:t>
      </w:r>
      <w:proofErr w:type="spellStart"/>
      <w:r>
        <w:rPr>
          <w:sz w:val="28"/>
          <w:szCs w:val="28"/>
        </w:rPr>
        <w:t>нефтегазохимического</w:t>
      </w:r>
      <w:proofErr w:type="spellEnd"/>
      <w:r>
        <w:rPr>
          <w:sz w:val="28"/>
          <w:szCs w:val="28"/>
        </w:rPr>
        <w:t xml:space="preserve"> комплекса и показали высокую эффективность очистки различных жидкостей от дисперсной фазы.</w:t>
      </w:r>
    </w:p>
    <w:p w:rsidR="001C5157" w:rsidRDefault="001C5157" w:rsidP="001C5157">
      <w:pPr>
        <w:shd w:val="clear" w:color="auto" w:fill="FFFFFF"/>
        <w:ind w:firstLine="567"/>
        <w:jc w:val="both"/>
      </w:pPr>
      <w:r>
        <w:rPr>
          <w:sz w:val="28"/>
          <w:szCs w:val="28"/>
        </w:rPr>
        <w:t>Рассмотрим два режима движения жидкости между пластинами – ламинарный и турбулентный.</w:t>
      </w:r>
    </w:p>
    <w:p w:rsidR="001C5157" w:rsidRDefault="001C5157" w:rsidP="001C5157">
      <w:pPr>
        <w:shd w:val="clear" w:color="auto" w:fill="FFFFFF"/>
        <w:ind w:firstLine="567"/>
        <w:jc w:val="both"/>
      </w:pPr>
      <w:r>
        <w:rPr>
          <w:sz w:val="28"/>
          <w:szCs w:val="28"/>
        </w:rPr>
        <w:t>Для того</w:t>
      </w:r>
      <w:proofErr w:type="gramStart"/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чтобы частицы успели осесть на пластины при ламинарном режиме достаточно простых оценок. Время пребывания потока</w:t>
      </w:r>
      <w:r>
        <w:rPr>
          <w:noProof/>
          <w:position w:val="-10"/>
          <w:sz w:val="28"/>
          <w:szCs w:val="28"/>
        </w:rPr>
        <w:drawing>
          <wp:inline distT="0" distB="0" distL="0" distR="0">
            <wp:extent cx="212090" cy="234315"/>
            <wp:effectExtent l="0" t="0" r="0" b="0"/>
            <wp:docPr id="229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должно быть больше, чем время осаждения дисперсной фазы</w:t>
      </w:r>
      <w:r>
        <w:rPr>
          <w:noProof/>
          <w:position w:val="-6"/>
          <w:sz w:val="28"/>
          <w:szCs w:val="28"/>
        </w:rPr>
        <w:drawing>
          <wp:inline distT="0" distB="0" distL="0" distR="0">
            <wp:extent cx="1026160" cy="245110"/>
            <wp:effectExtent l="0" t="0" r="2540" b="2540"/>
            <wp:docPr id="263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60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3"/>
          <w:sz w:val="28"/>
          <w:szCs w:val="28"/>
        </w:rPr>
        <w:t>где</w:t>
      </w:r>
      <w:r>
        <w:rPr>
          <w:noProof/>
        </w:rPr>
        <w:drawing>
          <wp:inline distT="0" distB="0" distL="0" distR="0">
            <wp:extent cx="2442210" cy="379095"/>
            <wp:effectExtent l="0" t="0" r="0" b="1905"/>
            <wp:docPr id="266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210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–  расстояние  между пластинами,  м;   </w:t>
      </w:r>
      <w:proofErr w:type="spellStart"/>
      <w:r>
        <w:rPr>
          <w:i/>
          <w:iCs/>
          <w:sz w:val="28"/>
          <w:szCs w:val="28"/>
        </w:rPr>
        <w:t>u</w:t>
      </w:r>
      <w:r>
        <w:rPr>
          <w:i/>
          <w:iCs/>
          <w:sz w:val="28"/>
          <w:szCs w:val="28"/>
          <w:vertAlign w:val="subscript"/>
        </w:rPr>
        <w:t>ос</w:t>
      </w:r>
      <w:proofErr w:type="spellEnd"/>
      <w:r>
        <w:rPr>
          <w:sz w:val="28"/>
          <w:szCs w:val="28"/>
        </w:rPr>
        <w:t xml:space="preserve">–скорость осаждения частицы, м/с; </w:t>
      </w:r>
      <w:r>
        <w:rPr>
          <w:i/>
          <w:iCs/>
          <w:sz w:val="28"/>
          <w:szCs w:val="28"/>
        </w:rPr>
        <w:t>L</w:t>
      </w:r>
      <w:r>
        <w:rPr>
          <w:sz w:val="28"/>
          <w:szCs w:val="28"/>
        </w:rPr>
        <w:t>– длина сепарационной зон</w:t>
      </w:r>
      <w:proofErr w:type="gramStart"/>
      <w:r>
        <w:rPr>
          <w:sz w:val="28"/>
          <w:szCs w:val="28"/>
        </w:rPr>
        <w:t>ы(</w:t>
      </w:r>
      <w:proofErr w:type="gramEnd"/>
      <w:r>
        <w:rPr>
          <w:sz w:val="28"/>
          <w:szCs w:val="28"/>
        </w:rPr>
        <w:t xml:space="preserve">пластин), м; </w:t>
      </w:r>
      <w:proofErr w:type="spellStart"/>
      <w:r>
        <w:rPr>
          <w:i/>
          <w:iCs/>
          <w:sz w:val="28"/>
          <w:szCs w:val="28"/>
        </w:rPr>
        <w:t>W</w:t>
      </w:r>
      <w:r>
        <w:rPr>
          <w:i/>
          <w:iCs/>
          <w:sz w:val="28"/>
          <w:szCs w:val="28"/>
          <w:vertAlign w:val="subscript"/>
        </w:rPr>
        <w:t>ж</w:t>
      </w:r>
      <w:proofErr w:type="spellEnd"/>
      <w:r>
        <w:rPr>
          <w:sz w:val="28"/>
          <w:szCs w:val="28"/>
        </w:rPr>
        <w:t>– средняя скорость жидкости в канале между пластинами, м/с.</w:t>
      </w:r>
    </w:p>
    <w:p w:rsidR="001C5157" w:rsidRDefault="001C5157" w:rsidP="001967F2">
      <w:pPr>
        <w:shd w:val="clear" w:color="auto" w:fill="FFFFFF"/>
        <w:ind w:firstLine="567"/>
        <w:jc w:val="both"/>
      </w:pPr>
    </w:p>
    <w:p w:rsidR="007D6334" w:rsidRDefault="007D6334" w:rsidP="001967F2">
      <w:pPr>
        <w:jc w:val="center"/>
        <w:rPr>
          <w:rFonts w:cs="Mangal"/>
          <w:sz w:val="24"/>
          <w:szCs w:val="24"/>
        </w:rPr>
      </w:pPr>
      <w:r>
        <w:rPr>
          <w:rFonts w:cs="Mangal"/>
          <w:noProof/>
          <w:sz w:val="24"/>
          <w:szCs w:val="24"/>
        </w:rPr>
        <w:drawing>
          <wp:inline distT="0" distB="0" distL="0" distR="0">
            <wp:extent cx="4516736" cy="2127565"/>
            <wp:effectExtent l="19050" t="0" r="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736" cy="212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center"/>
        <w:rPr>
          <w:spacing w:val="-2"/>
          <w:sz w:val="28"/>
          <w:szCs w:val="28"/>
          <w:lang w:val="en-US"/>
        </w:rPr>
      </w:pPr>
      <w:r>
        <w:rPr>
          <w:spacing w:val="-2"/>
          <w:sz w:val="28"/>
          <w:szCs w:val="28"/>
        </w:rPr>
        <w:t>Рисунок 4. Сепарирующие тонкослойные элементы</w:t>
      </w:r>
    </w:p>
    <w:p w:rsidR="007D6334" w:rsidRDefault="007D6334" w:rsidP="001967F2">
      <w:pPr>
        <w:shd w:val="clear" w:color="auto" w:fill="FFFFFF"/>
        <w:jc w:val="center"/>
        <w:rPr>
          <w:rFonts w:cs="Mangal"/>
          <w:sz w:val="24"/>
          <w:szCs w:val="24"/>
        </w:rPr>
      </w:pPr>
      <w:r>
        <w:rPr>
          <w:rFonts w:cs="Mangal"/>
          <w:noProof/>
          <w:sz w:val="24"/>
          <w:szCs w:val="24"/>
        </w:rPr>
        <w:drawing>
          <wp:inline distT="0" distB="0" distL="0" distR="0">
            <wp:extent cx="6367145" cy="3824605"/>
            <wp:effectExtent l="0" t="0" r="0" b="4445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145" cy="38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center"/>
      </w:pPr>
      <w:r>
        <w:rPr>
          <w:sz w:val="28"/>
          <w:szCs w:val="28"/>
        </w:rPr>
        <w:t>Рисунок 5. Общий вид тонкослойного отстойника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Ламинарный режим движения жидкости в тонкослойном отстойнике характеризуется критерием </w:t>
      </w:r>
      <w:proofErr w:type="spellStart"/>
      <w:r>
        <w:rPr>
          <w:sz w:val="28"/>
          <w:szCs w:val="28"/>
        </w:rPr>
        <w:t>Рейнольдса</w:t>
      </w:r>
      <w:proofErr w:type="spellEnd"/>
      <w:r>
        <w:rPr>
          <w:noProof/>
          <w:position w:val="-12"/>
          <w:sz w:val="28"/>
          <w:szCs w:val="28"/>
        </w:rPr>
        <w:drawing>
          <wp:inline distT="0" distB="0" distL="0" distR="0">
            <wp:extent cx="1505585" cy="245110"/>
            <wp:effectExtent l="0" t="0" r="0" b="254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585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3"/>
          <w:sz w:val="28"/>
          <w:szCs w:val="28"/>
        </w:rPr>
        <w:t>где</w:t>
      </w:r>
      <w:r>
        <w:rPr>
          <w:i/>
          <w:iCs/>
          <w:sz w:val="28"/>
          <w:szCs w:val="28"/>
          <w:lang w:val="en-US"/>
        </w:rPr>
        <w:t>R</w:t>
      </w:r>
      <w:r w:rsidRPr="00604CDF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гидравлический радиус, м; </w:t>
      </w:r>
      <w:proofErr w:type="spellStart"/>
      <w:r>
        <w:rPr>
          <w:sz w:val="28"/>
          <w:szCs w:val="28"/>
        </w:rPr>
        <w:t>н</w:t>
      </w:r>
      <w:r>
        <w:rPr>
          <w:i/>
          <w:iCs/>
          <w:sz w:val="28"/>
          <w:szCs w:val="28"/>
          <w:vertAlign w:val="subscript"/>
        </w:rPr>
        <w:t>ж</w:t>
      </w:r>
      <w:proofErr w:type="spellEnd"/>
      <w:r w:rsidR="004270F3">
        <w:rPr>
          <w:i/>
          <w:iCs/>
          <w:sz w:val="28"/>
          <w:szCs w:val="28"/>
          <w:vertAlign w:val="subscript"/>
        </w:rPr>
        <w:t xml:space="preserve"> </w:t>
      </w:r>
      <w:r>
        <w:rPr>
          <w:spacing w:val="-2"/>
          <w:sz w:val="28"/>
          <w:szCs w:val="28"/>
        </w:rPr>
        <w:t xml:space="preserve">– коэффициент кинематической вязкости </w:t>
      </w:r>
      <w:r>
        <w:rPr>
          <w:sz w:val="28"/>
          <w:szCs w:val="28"/>
        </w:rPr>
        <w:t>жидкости,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/с.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Гидравлический радиус для канала</w:t>
      </w:r>
    </w:p>
    <w:p w:rsidR="007D6334" w:rsidRDefault="007D6334" w:rsidP="001967F2">
      <w:pPr>
        <w:shd w:val="clear" w:color="auto" w:fill="FFFFFF"/>
        <w:ind w:firstLine="567"/>
        <w:jc w:val="center"/>
      </w:pPr>
      <w:r>
        <w:rPr>
          <w:noProof/>
        </w:rPr>
        <w:drawing>
          <wp:inline distT="0" distB="0" distL="0" distR="0">
            <wp:extent cx="1293495" cy="490855"/>
            <wp:effectExtent l="0" t="0" r="1905" b="4445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pacing w:val="-1"/>
          <w:sz w:val="28"/>
          <w:szCs w:val="28"/>
        </w:rPr>
      </w:pPr>
      <w:r>
        <w:rPr>
          <w:i/>
          <w:iCs/>
          <w:spacing w:val="-1"/>
          <w:sz w:val="28"/>
          <w:szCs w:val="28"/>
          <w:lang w:val="en-US"/>
        </w:rPr>
        <w:t>H</w:t>
      </w:r>
      <w:r>
        <w:rPr>
          <w:spacing w:val="-1"/>
          <w:sz w:val="28"/>
          <w:szCs w:val="28"/>
        </w:rPr>
        <w:t xml:space="preserve">– </w:t>
      </w:r>
      <w:proofErr w:type="gramStart"/>
      <w:r>
        <w:rPr>
          <w:spacing w:val="-1"/>
          <w:sz w:val="28"/>
          <w:szCs w:val="28"/>
        </w:rPr>
        <w:t>расстояние</w:t>
      </w:r>
      <w:proofErr w:type="gramEnd"/>
      <w:r>
        <w:rPr>
          <w:spacing w:val="-1"/>
          <w:sz w:val="28"/>
          <w:szCs w:val="28"/>
        </w:rPr>
        <w:t xml:space="preserve"> между пластинами (глубина потока), м; 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2(</w:t>
      </w:r>
      <w:r>
        <w:rPr>
          <w:i/>
          <w:iCs/>
          <w:sz w:val="28"/>
          <w:szCs w:val="28"/>
          <w:lang w:val="en-US"/>
        </w:rPr>
        <w:t>B</w:t>
      </w:r>
      <w:r>
        <w:rPr>
          <w:sz w:val="28"/>
          <w:szCs w:val="28"/>
        </w:rPr>
        <w:t>+</w:t>
      </w:r>
      <w:r>
        <w:rPr>
          <w:i/>
          <w:iCs/>
          <w:sz w:val="28"/>
          <w:szCs w:val="28"/>
          <w:lang w:val="en-US"/>
        </w:rPr>
        <w:t>H</w:t>
      </w:r>
      <w:r>
        <w:rPr>
          <w:sz w:val="28"/>
          <w:szCs w:val="28"/>
        </w:rPr>
        <w:t xml:space="preserve">)– смоченный периметр, </w:t>
      </w:r>
      <w:proofErr w:type="gramStart"/>
      <w:r>
        <w:rPr>
          <w:sz w:val="28"/>
          <w:szCs w:val="28"/>
        </w:rPr>
        <w:t>м</w:t>
      </w:r>
      <w:proofErr w:type="gramEnd"/>
      <w:r>
        <w:rPr>
          <w:sz w:val="28"/>
          <w:szCs w:val="28"/>
        </w:rPr>
        <w:t xml:space="preserve">; </w:t>
      </w:r>
    </w:p>
    <w:p w:rsidR="007D6334" w:rsidRPr="007D633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i/>
          <w:iCs/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– </w:t>
      </w:r>
      <w:proofErr w:type="gramStart"/>
      <w:r>
        <w:rPr>
          <w:sz w:val="28"/>
          <w:szCs w:val="28"/>
        </w:rPr>
        <w:t>ширина</w:t>
      </w:r>
      <w:proofErr w:type="gramEnd"/>
      <w:r>
        <w:rPr>
          <w:sz w:val="28"/>
          <w:szCs w:val="28"/>
        </w:rPr>
        <w:t xml:space="preserve"> канала, м. 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pacing w:val="-2"/>
          <w:sz w:val="28"/>
          <w:szCs w:val="28"/>
        </w:rPr>
        <w:lastRenderedPageBreak/>
        <w:t>Для промышленных отстойников</w:t>
      </w:r>
      <w:r w:rsidR="001C5157">
        <w:rPr>
          <w:spacing w:val="-2"/>
          <w:sz w:val="28"/>
          <w:szCs w:val="28"/>
        </w:rPr>
        <w:t xml:space="preserve"> </w:t>
      </w:r>
      <w:r>
        <w:rPr>
          <w:noProof/>
          <w:spacing w:val="-2"/>
          <w:position w:val="-8"/>
          <w:sz w:val="28"/>
          <w:szCs w:val="28"/>
        </w:rPr>
        <w:drawing>
          <wp:inline distT="0" distB="0" distL="0" distR="0">
            <wp:extent cx="412750" cy="245110"/>
            <wp:effectExtent l="0" t="0" r="6350" b="254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2"/>
          <w:sz w:val="28"/>
          <w:szCs w:val="28"/>
        </w:rPr>
        <w:t>и тогда</w:t>
      </w:r>
      <w:r>
        <w:rPr>
          <w:noProof/>
          <w:spacing w:val="-2"/>
          <w:position w:val="-8"/>
          <w:sz w:val="28"/>
          <w:szCs w:val="28"/>
        </w:rPr>
        <w:drawing>
          <wp:inline distT="0" distB="0" distL="0" distR="0">
            <wp:extent cx="601980" cy="212090"/>
            <wp:effectExtent l="0" t="0" r="762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C5157">
      <w:pPr>
        <w:shd w:val="clear" w:color="auto" w:fill="FFFFFF"/>
        <w:ind w:firstLine="567"/>
        <w:jc w:val="both"/>
      </w:pPr>
      <w:r>
        <w:rPr>
          <w:sz w:val="28"/>
          <w:szCs w:val="28"/>
        </w:rPr>
        <w:t>При проектировании тонкослойных отстойников рекомендуется проводить процесс в ламинарном режиме. Однако</w:t>
      </w:r>
      <w:proofErr w:type="gramStart"/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при модернизации </w:t>
      </w:r>
      <w:r>
        <w:rPr>
          <w:spacing w:val="-1"/>
          <w:sz w:val="28"/>
          <w:szCs w:val="28"/>
        </w:rPr>
        <w:t xml:space="preserve">действующих в промышленности отстойников приходится решать задачи, </w:t>
      </w:r>
      <w:r>
        <w:rPr>
          <w:sz w:val="28"/>
          <w:szCs w:val="28"/>
        </w:rPr>
        <w:t xml:space="preserve">когда расход жидкости и размеры отстойника заданы. При этом </w:t>
      </w:r>
      <w:r>
        <w:rPr>
          <w:spacing w:val="-4"/>
          <w:sz w:val="28"/>
          <w:szCs w:val="28"/>
        </w:rPr>
        <w:t>часто</w:t>
      </w:r>
      <w:r w:rsidR="001C5157">
        <w:rPr>
          <w:spacing w:val="-4"/>
          <w:sz w:val="28"/>
          <w:szCs w:val="28"/>
        </w:rPr>
        <w:t xml:space="preserve"> </w:t>
      </w:r>
      <w:r>
        <w:rPr>
          <w:noProof/>
          <w:spacing w:val="-4"/>
          <w:position w:val="-7"/>
          <w:sz w:val="28"/>
          <w:szCs w:val="28"/>
        </w:rPr>
        <w:drawing>
          <wp:inline distT="0" distB="0" distL="0" distR="0">
            <wp:extent cx="513080" cy="212090"/>
            <wp:effectExtent l="0" t="0" r="127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, т.е. режим турбулентный. Кроме этого для обеспечения</w:t>
      </w:r>
      <w:r w:rsidR="001C5157">
        <w:t xml:space="preserve"> </w:t>
      </w:r>
      <w:r>
        <w:rPr>
          <w:sz w:val="28"/>
          <w:szCs w:val="28"/>
        </w:rPr>
        <w:t>равномерного профиля скорости потока перед входом в тонкослойные элементы устанавливаются проницаемые поперечные перегородки (например, перфорированные, сетчатые и др.). Эти перегородки могут служить дополнительными источниками турбулентности (</w:t>
      </w:r>
      <w:proofErr w:type="gramStart"/>
      <w:r>
        <w:rPr>
          <w:sz w:val="28"/>
          <w:szCs w:val="28"/>
        </w:rPr>
        <w:t>см</w:t>
      </w:r>
      <w:proofErr w:type="gramEnd"/>
      <w:r>
        <w:rPr>
          <w:sz w:val="28"/>
          <w:szCs w:val="28"/>
        </w:rPr>
        <w:t>. рисунок 5).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В   качестве   примера   рассмотрим   осаждение   кварцевого   песка </w:t>
      </w:r>
      <w:r>
        <w:rPr>
          <w:noProof/>
          <w:position w:val="-11"/>
          <w:sz w:val="28"/>
          <w:szCs w:val="28"/>
        </w:rPr>
        <w:drawing>
          <wp:inline distT="0" distB="0" distL="0" distR="0">
            <wp:extent cx="1304925" cy="234315"/>
            <wp:effectExtent l="0" t="0" r="9525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и свинцового блеска</w:t>
      </w:r>
      <w:r>
        <w:rPr>
          <w:noProof/>
          <w:position w:val="-15"/>
          <w:sz w:val="28"/>
          <w:szCs w:val="28"/>
        </w:rPr>
        <w:drawing>
          <wp:inline distT="0" distB="0" distL="0" distR="0">
            <wp:extent cx="1293495" cy="245110"/>
            <wp:effectExtent l="0" t="0" r="1905" b="254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с концентрацией</w:t>
      </w:r>
      <w:r>
        <w:rPr>
          <w:noProof/>
          <w:position w:val="-11"/>
        </w:rPr>
        <w:drawing>
          <wp:inline distT="0" distB="0" distL="0" distR="0">
            <wp:extent cx="1070610" cy="256540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10" cy="25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в тонкослойном отстойнике</w:t>
      </w:r>
      <w:r>
        <w:rPr>
          <w:noProof/>
          <w:position w:val="-12"/>
          <w:sz w:val="28"/>
          <w:szCs w:val="28"/>
        </w:rPr>
        <w:drawing>
          <wp:inline distT="0" distB="0" distL="0" distR="0">
            <wp:extent cx="1784350" cy="222885"/>
            <wp:effectExtent l="0" t="0" r="6350" b="5715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0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в воде. Скорость воды</w:t>
      </w:r>
      <w:proofErr w:type="gramStart"/>
      <w:r>
        <w:rPr>
          <w:noProof/>
          <w:position w:val="-11"/>
          <w:sz w:val="28"/>
          <w:szCs w:val="28"/>
        </w:rPr>
        <w:drawing>
          <wp:inline distT="0" distB="0" distL="0" distR="0">
            <wp:extent cx="1081405" cy="245110"/>
            <wp:effectExtent l="0" t="0" r="4445" b="254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405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434715" cy="212090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position w:val="-10"/>
        </w:rPr>
        <w:drawing>
          <wp:inline distT="0" distB="0" distL="0" distR="0">
            <wp:extent cx="735965" cy="222885"/>
            <wp:effectExtent l="0" t="0" r="6985" b="5715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6880">
        <w:rPr>
          <w:sz w:val="28"/>
          <w:szCs w:val="28"/>
        </w:rPr>
        <w:t xml:space="preserve"> </w:t>
      </w:r>
      <w:r>
        <w:rPr>
          <w:sz w:val="28"/>
          <w:szCs w:val="28"/>
        </w:rPr>
        <w:t>Д</w:t>
      </w:r>
      <w:proofErr w:type="gramEnd"/>
      <w:r>
        <w:rPr>
          <w:sz w:val="28"/>
          <w:szCs w:val="28"/>
        </w:rPr>
        <w:t xml:space="preserve">ля гладкого канала </w:t>
      </w:r>
      <w:r>
        <w:rPr>
          <w:noProof/>
          <w:position w:val="-18"/>
          <w:sz w:val="28"/>
          <w:szCs w:val="28"/>
        </w:rPr>
        <w:drawing>
          <wp:inline distT="0" distB="0" distL="0" distR="0">
            <wp:extent cx="1416050" cy="300990"/>
            <wp:effectExtent l="0" t="0" r="0" b="381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050" cy="30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, где о – коэффициент</w:t>
      </w:r>
      <w:r w:rsidR="004270F3"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 xml:space="preserve">сопротивления по </w:t>
      </w:r>
      <w:proofErr w:type="spellStart"/>
      <w:r>
        <w:rPr>
          <w:spacing w:val="-1"/>
          <w:sz w:val="28"/>
          <w:szCs w:val="28"/>
        </w:rPr>
        <w:t>Никурадзе</w:t>
      </w:r>
      <w:proofErr w:type="spellEnd"/>
      <w:r>
        <w:rPr>
          <w:spacing w:val="-1"/>
          <w:sz w:val="28"/>
          <w:szCs w:val="28"/>
        </w:rPr>
        <w:t>. Получим</w:t>
      </w:r>
      <w:r w:rsidR="004270F3">
        <w:rPr>
          <w:spacing w:val="-1"/>
          <w:sz w:val="28"/>
          <w:szCs w:val="28"/>
        </w:rPr>
        <w:t xml:space="preserve"> </w:t>
      </w:r>
      <w:proofErr w:type="spellStart"/>
      <w:r>
        <w:rPr>
          <w:i/>
          <w:iCs/>
          <w:spacing w:val="-1"/>
          <w:sz w:val="28"/>
          <w:szCs w:val="28"/>
        </w:rPr>
        <w:t>С</w:t>
      </w:r>
      <w:proofErr w:type="gramStart"/>
      <w:r>
        <w:rPr>
          <w:i/>
          <w:iCs/>
          <w:spacing w:val="-1"/>
          <w:sz w:val="28"/>
          <w:szCs w:val="28"/>
          <w:vertAlign w:val="subscript"/>
        </w:rPr>
        <w:t>f</w:t>
      </w:r>
      <w:proofErr w:type="spellEnd"/>
      <w:proofErr w:type="gramEnd"/>
      <w:r w:rsidR="004270F3">
        <w:rPr>
          <w:i/>
          <w:iCs/>
          <w:spacing w:val="-1"/>
          <w:sz w:val="28"/>
          <w:szCs w:val="28"/>
          <w:vertAlign w:val="subscript"/>
        </w:rPr>
        <w:t xml:space="preserve"> </w:t>
      </w:r>
      <w:r>
        <w:rPr>
          <w:spacing w:val="-1"/>
          <w:sz w:val="28"/>
          <w:szCs w:val="28"/>
        </w:rPr>
        <w:t xml:space="preserve">= 0,01. С учетом шероховатости стенок канала при </w:t>
      </w:r>
      <w:proofErr w:type="spellStart"/>
      <w:r>
        <w:rPr>
          <w:i/>
          <w:iCs/>
          <w:spacing w:val="-1"/>
          <w:sz w:val="28"/>
          <w:szCs w:val="28"/>
        </w:rPr>
        <w:t>d</w:t>
      </w:r>
      <w:r>
        <w:rPr>
          <w:i/>
          <w:iCs/>
          <w:spacing w:val="-1"/>
          <w:sz w:val="28"/>
          <w:szCs w:val="28"/>
          <w:vertAlign w:val="subscript"/>
        </w:rPr>
        <w:t>э</w:t>
      </w:r>
      <w:proofErr w:type="spellEnd"/>
      <w:r w:rsidRPr="00604CDF">
        <w:rPr>
          <w:spacing w:val="-1"/>
          <w:sz w:val="28"/>
          <w:szCs w:val="28"/>
        </w:rPr>
        <w:t>/</w:t>
      </w:r>
      <w:r>
        <w:rPr>
          <w:i/>
          <w:iCs/>
          <w:spacing w:val="-1"/>
          <w:sz w:val="28"/>
          <w:szCs w:val="28"/>
          <w:lang w:val="en-US"/>
        </w:rPr>
        <w:t>k</w:t>
      </w:r>
      <w:r w:rsidRPr="00604CDF">
        <w:rPr>
          <w:spacing w:val="-1"/>
          <w:sz w:val="28"/>
          <w:szCs w:val="28"/>
        </w:rPr>
        <w:t xml:space="preserve">»100 [7], </w:t>
      </w:r>
      <w:r>
        <w:rPr>
          <w:spacing w:val="-1"/>
          <w:sz w:val="28"/>
          <w:szCs w:val="28"/>
        </w:rPr>
        <w:t xml:space="preserve">где </w:t>
      </w:r>
      <w:r>
        <w:rPr>
          <w:i/>
          <w:iCs/>
          <w:spacing w:val="-1"/>
          <w:sz w:val="28"/>
          <w:szCs w:val="28"/>
          <w:lang w:val="en-US"/>
        </w:rPr>
        <w:t>k</w:t>
      </w:r>
      <w:r w:rsidRPr="00604CDF">
        <w:rPr>
          <w:spacing w:val="-1"/>
          <w:sz w:val="28"/>
          <w:szCs w:val="28"/>
        </w:rPr>
        <w:t xml:space="preserve">- </w:t>
      </w:r>
      <w:r>
        <w:rPr>
          <w:spacing w:val="-1"/>
          <w:sz w:val="28"/>
          <w:szCs w:val="28"/>
        </w:rPr>
        <w:t xml:space="preserve">высота выступов шероховатости, </w:t>
      </w:r>
      <w:r>
        <w:rPr>
          <w:spacing w:val="-3"/>
          <w:sz w:val="28"/>
          <w:szCs w:val="28"/>
        </w:rPr>
        <w:t>имеем</w:t>
      </w:r>
      <w:proofErr w:type="gramStart"/>
      <w:r>
        <w:rPr>
          <w:noProof/>
          <w:spacing w:val="-3"/>
          <w:position w:val="-9"/>
          <w:sz w:val="28"/>
          <w:szCs w:val="28"/>
        </w:rPr>
        <w:drawing>
          <wp:inline distT="0" distB="0" distL="0" distR="0">
            <wp:extent cx="758190" cy="178435"/>
            <wp:effectExtent l="0" t="0" r="381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С</w:t>
      </w:r>
      <w:proofErr w:type="gramEnd"/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>учетом     концентрации     дисперсной     фазы</w:t>
      </w:r>
      <w:r>
        <w:rPr>
          <w:noProof/>
          <w:position w:val="-17"/>
        </w:rPr>
        <w:drawing>
          <wp:inline distT="0" distB="0" distL="0" distR="0">
            <wp:extent cx="1661795" cy="278765"/>
            <wp:effectExtent l="0" t="0" r="0" b="6985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795" cy="27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2"/>
          <w:sz w:val="28"/>
          <w:szCs w:val="28"/>
        </w:rPr>
        <w:t>и динамическая скорость</w:t>
      </w:r>
      <w:r>
        <w:rPr>
          <w:noProof/>
          <w:spacing w:val="-2"/>
          <w:position w:val="-10"/>
          <w:sz w:val="28"/>
          <w:szCs w:val="28"/>
        </w:rPr>
        <w:drawing>
          <wp:inline distT="0" distB="0" distL="0" distR="0">
            <wp:extent cx="948055" cy="222885"/>
            <wp:effectExtent l="0" t="0" r="4445" b="5715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05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1"/>
          <w:sz w:val="28"/>
          <w:szCs w:val="28"/>
        </w:rPr>
        <w:t>. По выражению</w:t>
      </w:r>
      <w:r>
        <w:rPr>
          <w:sz w:val="28"/>
          <w:szCs w:val="28"/>
        </w:rPr>
        <w:t xml:space="preserve">(19)   для   кварцевого   песка   получим </w:t>
      </w:r>
      <w:r>
        <w:rPr>
          <w:noProof/>
          <w:position w:val="-12"/>
          <w:sz w:val="28"/>
          <w:szCs w:val="28"/>
        </w:rPr>
        <w:drawing>
          <wp:inline distT="0" distB="0" distL="0" distR="0">
            <wp:extent cx="825500" cy="245110"/>
            <wp:effectExtent l="0" t="0" r="0" b="254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м   и   свинцового</w:t>
      </w:r>
      <w:r w:rsidR="004270F3">
        <w:rPr>
          <w:sz w:val="28"/>
          <w:szCs w:val="28"/>
        </w:rPr>
        <w:t xml:space="preserve"> </w:t>
      </w:r>
      <w:r>
        <w:rPr>
          <w:spacing w:val="-15"/>
          <w:sz w:val="28"/>
          <w:szCs w:val="28"/>
        </w:rPr>
        <w:t xml:space="preserve">блеска </w:t>
      </w:r>
      <w:proofErr w:type="spellStart"/>
      <w:r>
        <w:rPr>
          <w:i/>
          <w:iCs/>
          <w:spacing w:val="-15"/>
          <w:sz w:val="28"/>
          <w:szCs w:val="28"/>
        </w:rPr>
        <w:t>d</w:t>
      </w:r>
      <w:r>
        <w:rPr>
          <w:i/>
          <w:iCs/>
          <w:spacing w:val="-15"/>
          <w:sz w:val="28"/>
          <w:szCs w:val="28"/>
          <w:vertAlign w:val="subscript"/>
        </w:rPr>
        <w:t>ч</w:t>
      </w:r>
      <w:proofErr w:type="spellEnd"/>
      <w:r>
        <w:rPr>
          <w:i/>
          <w:iCs/>
          <w:noProof/>
          <w:spacing w:val="-15"/>
          <w:position w:val="-9"/>
          <w:sz w:val="28"/>
          <w:szCs w:val="28"/>
          <w:vertAlign w:val="subscript"/>
        </w:rPr>
        <w:drawing>
          <wp:inline distT="0" distB="0" distL="0" distR="0">
            <wp:extent cx="591185" cy="290195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м. По (21) соответственно </w:t>
      </w:r>
      <w:r>
        <w:rPr>
          <w:noProof/>
          <w:position w:val="-13"/>
          <w:sz w:val="28"/>
          <w:szCs w:val="28"/>
        </w:rPr>
        <w:drawing>
          <wp:inline distT="0" distB="0" distL="0" distR="0">
            <wp:extent cx="802640" cy="256540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640" cy="25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м и</w:t>
      </w:r>
      <w:r>
        <w:rPr>
          <w:noProof/>
          <w:position w:val="-9"/>
          <w:sz w:val="28"/>
          <w:szCs w:val="28"/>
        </w:rPr>
        <w:drawing>
          <wp:inline distT="0" distB="0" distL="0" distR="0">
            <wp:extent cx="836295" cy="222885"/>
            <wp:effectExtent l="0" t="0" r="1905" b="5715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9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6"/>
          <w:sz w:val="28"/>
          <w:szCs w:val="28"/>
        </w:rPr>
        <w:t>м.</w:t>
      </w:r>
      <w:r>
        <w:rPr>
          <w:sz w:val="28"/>
          <w:szCs w:val="28"/>
        </w:rPr>
        <w:t xml:space="preserve">Т.е.  частицы  с  диаметром </w:t>
      </w:r>
      <w:r>
        <w:rPr>
          <w:noProof/>
          <w:position w:val="-3"/>
          <w:sz w:val="28"/>
          <w:szCs w:val="28"/>
        </w:rPr>
        <w:drawing>
          <wp:inline distT="0" distB="0" distL="0" distR="0">
            <wp:extent cx="825500" cy="167005"/>
            <wp:effectExtent l="0" t="0" r="0" b="4445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16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м  и </w:t>
      </w:r>
      <w:r>
        <w:rPr>
          <w:noProof/>
          <w:position w:val="-7"/>
          <w:sz w:val="28"/>
          <w:szCs w:val="28"/>
        </w:rPr>
        <w:drawing>
          <wp:inline distT="0" distB="0" distL="0" distR="0">
            <wp:extent cx="858520" cy="200660"/>
            <wp:effectExtent l="0" t="0" r="0" b="889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520" cy="20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м  полностью</w:t>
      </w:r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увлекаются турбулентными пульсациями среды, а при </w:t>
      </w:r>
      <w:r>
        <w:rPr>
          <w:noProof/>
          <w:position w:val="-6"/>
          <w:sz w:val="28"/>
          <w:szCs w:val="28"/>
        </w:rPr>
        <w:drawing>
          <wp:inline distT="0" distB="0" distL="0" distR="0">
            <wp:extent cx="847725" cy="178435"/>
            <wp:effectExtent l="0" t="0" r="9525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7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м и</w:t>
      </w:r>
      <w:r>
        <w:rPr>
          <w:noProof/>
          <w:position w:val="-7"/>
        </w:rPr>
        <w:drawing>
          <wp:inline distT="0" distB="0" distL="0" distR="0">
            <wp:extent cx="858520" cy="267335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520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sz w:val="28"/>
          <w:szCs w:val="28"/>
        </w:rPr>
        <w:t>м</w:t>
      </w:r>
      <w:proofErr w:type="gramEnd"/>
      <w:r>
        <w:rPr>
          <w:sz w:val="28"/>
          <w:szCs w:val="28"/>
        </w:rPr>
        <w:t xml:space="preserve"> не увлекаются.</w:t>
      </w:r>
    </w:p>
    <w:p w:rsidR="007D6334" w:rsidRPr="001C42A4" w:rsidRDefault="007D6334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Результаты расчета по выражению (49) для примера, приведенного выше, даны на рисунке 6.</w:t>
      </w:r>
    </w:p>
    <w:p w:rsidR="00E43845" w:rsidRPr="001C42A4" w:rsidRDefault="00E43845" w:rsidP="001967F2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7D6334" w:rsidRDefault="007D6334" w:rsidP="001967F2">
      <w:pPr>
        <w:shd w:val="clear" w:color="auto" w:fill="FFFFFF"/>
        <w:jc w:val="center"/>
      </w:pPr>
      <w:r>
        <w:rPr>
          <w:noProof/>
        </w:rPr>
        <w:drawing>
          <wp:inline distT="0" distB="0" distL="0" distR="0">
            <wp:extent cx="4166799" cy="2244562"/>
            <wp:effectExtent l="19050" t="0" r="5151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622" cy="2245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center"/>
      </w:pPr>
      <w:r>
        <w:rPr>
          <w:spacing w:val="-2"/>
          <w:sz w:val="28"/>
          <w:szCs w:val="28"/>
        </w:rPr>
        <w:t xml:space="preserve">Рисунок 6. Зависимость эффективности турбулентной сепарации частиц </w:t>
      </w:r>
      <w:proofErr w:type="gramStart"/>
      <w:r>
        <w:rPr>
          <w:spacing w:val="-2"/>
          <w:sz w:val="28"/>
          <w:szCs w:val="28"/>
        </w:rPr>
        <w:t>от</w:t>
      </w:r>
      <w:proofErr w:type="gramEnd"/>
    </w:p>
    <w:p w:rsidR="007D6334" w:rsidRDefault="007D6334" w:rsidP="001967F2">
      <w:pPr>
        <w:shd w:val="clear" w:color="auto" w:fill="FFFFFF"/>
        <w:ind w:firstLine="567"/>
        <w:jc w:val="center"/>
      </w:pPr>
      <w:r>
        <w:rPr>
          <w:sz w:val="28"/>
          <w:szCs w:val="28"/>
        </w:rPr>
        <w:t>длины тонкослойных элементов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1 – диаметр</w:t>
      </w:r>
      <w:r>
        <w:rPr>
          <w:noProof/>
          <w:position w:val="-19"/>
          <w:sz w:val="28"/>
          <w:szCs w:val="28"/>
        </w:rPr>
        <w:drawing>
          <wp:inline distT="0" distB="0" distL="0" distR="0">
            <wp:extent cx="3334385" cy="368300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385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lastRenderedPageBreak/>
        <w:t>В рассмотренном случае длина пластин в сепарационной зоне тонкослойного отстаивания должна быть не менее 3 м при КПД≈90%. Это подтверждается численными исследованиями тонкослойного отстойника и результатами промышленной эксплуатации отстойников после их оборудования тонкослойными элементами</w:t>
      </w:r>
      <w:r w:rsidR="00015C26" w:rsidRPr="00015C26">
        <w:rPr>
          <w:sz w:val="28"/>
          <w:szCs w:val="28"/>
        </w:rPr>
        <w:t xml:space="preserve"> [10]</w:t>
      </w:r>
      <w:r>
        <w:rPr>
          <w:sz w:val="28"/>
          <w:szCs w:val="28"/>
        </w:rPr>
        <w:t>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Реальная эффективность отстойников будет иметь значения между </w:t>
      </w:r>
      <w:r>
        <w:rPr>
          <w:spacing w:val="-2"/>
          <w:sz w:val="28"/>
          <w:szCs w:val="28"/>
        </w:rPr>
        <w:t xml:space="preserve">данными, полученными по модели идеального смешения (47) и идеального </w:t>
      </w:r>
      <w:r>
        <w:rPr>
          <w:sz w:val="28"/>
          <w:szCs w:val="28"/>
        </w:rPr>
        <w:t xml:space="preserve">вытеснения (46). Чтобы учесть перемешивание потока в тонкослойных элементах необходимо использовать модели структуры потоков (диффузионную или ячеечную). Это является отдельным предметом научного и практического исследования тонкослойных </w:t>
      </w:r>
      <w:proofErr w:type="gramStart"/>
      <w:r>
        <w:rPr>
          <w:sz w:val="28"/>
          <w:szCs w:val="28"/>
        </w:rPr>
        <w:t>отстойников</w:t>
      </w:r>
      <w:proofErr w:type="gramEnd"/>
      <w:r>
        <w:rPr>
          <w:sz w:val="28"/>
          <w:szCs w:val="28"/>
        </w:rPr>
        <w:t xml:space="preserve"> с использованием предложенного в данной работе подхода.</w:t>
      </w:r>
    </w:p>
    <w:p w:rsidR="007D6334" w:rsidRDefault="007D6334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Суммарная эффективность тонкослойных отстойников должна </w:t>
      </w:r>
      <w:r>
        <w:rPr>
          <w:spacing w:val="-2"/>
          <w:sz w:val="28"/>
          <w:szCs w:val="28"/>
        </w:rPr>
        <w:t>вычисляться по выражению (41) с учетом различных механизмов переноса.</w:t>
      </w:r>
    </w:p>
    <w:p w:rsidR="007D6334" w:rsidRPr="00581BDC" w:rsidRDefault="007D6334" w:rsidP="001967F2">
      <w:pPr>
        <w:ind w:firstLine="567"/>
        <w:rPr>
          <w:b/>
          <w:sz w:val="28"/>
          <w:szCs w:val="28"/>
        </w:rPr>
      </w:pPr>
    </w:p>
    <w:p w:rsidR="008422D5" w:rsidRDefault="003D4EC5" w:rsidP="001967F2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3D4EC5" w:rsidRDefault="003D4EC5" w:rsidP="001967F2">
      <w:pPr>
        <w:ind w:firstLine="567"/>
        <w:rPr>
          <w:b/>
          <w:sz w:val="28"/>
          <w:szCs w:val="28"/>
        </w:rPr>
      </w:pPr>
    </w:p>
    <w:p w:rsidR="003D4EC5" w:rsidRDefault="003D4EC5" w:rsidP="003D4EC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A96A49">
        <w:rPr>
          <w:sz w:val="28"/>
          <w:szCs w:val="28"/>
        </w:rPr>
        <w:t xml:space="preserve">Почему в зоне выделения частиц в отстойниках не является ламинарным даже при низких значениях критерия </w:t>
      </w:r>
      <w:proofErr w:type="spellStart"/>
      <w:r w:rsidR="00A96A49">
        <w:rPr>
          <w:sz w:val="28"/>
          <w:szCs w:val="28"/>
        </w:rPr>
        <w:t>Рейнольдса</w:t>
      </w:r>
      <w:proofErr w:type="spellEnd"/>
      <w:r w:rsidR="00A96A49">
        <w:rPr>
          <w:sz w:val="28"/>
          <w:szCs w:val="28"/>
        </w:rPr>
        <w:t>?</w:t>
      </w:r>
    </w:p>
    <w:p w:rsidR="00A96A49" w:rsidRDefault="00A96A49" w:rsidP="003D4EC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Для чего устанавливают в отстойниках горизонтальные и наклонные перегородки пластины?</w:t>
      </w:r>
    </w:p>
    <w:p w:rsidR="00A96A49" w:rsidRDefault="00A96A49" w:rsidP="003D4EC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Какое решение принимается для того, чтобы частицы успели осесть на пластины при ламинарном режиме?</w:t>
      </w:r>
    </w:p>
    <w:p w:rsidR="00A96A49" w:rsidRDefault="00A96A49" w:rsidP="003D4EC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 Как рассчитывается диаметр частиц, полностью увлекаемых турбулентными пульсациями среды?</w:t>
      </w:r>
    </w:p>
    <w:p w:rsidR="00A96A49" w:rsidRDefault="00A96A49" w:rsidP="003D4EC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5. Запишите выражение для расчета суммарной эффективности тонкослойных отстойников.</w:t>
      </w:r>
    </w:p>
    <w:p w:rsidR="00A96A49" w:rsidRPr="003D4EC5" w:rsidRDefault="00A96A49" w:rsidP="003D4EC5">
      <w:pPr>
        <w:ind w:firstLine="567"/>
        <w:jc w:val="both"/>
        <w:rPr>
          <w:sz w:val="28"/>
          <w:szCs w:val="28"/>
        </w:rPr>
      </w:pP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4270F3" w:rsidRDefault="004270F3" w:rsidP="001967F2">
      <w:pPr>
        <w:ind w:firstLine="567"/>
        <w:rPr>
          <w:b/>
          <w:sz w:val="28"/>
          <w:szCs w:val="28"/>
        </w:rPr>
      </w:pP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2B792D" w:rsidRDefault="002B792D" w:rsidP="001967F2">
      <w:pPr>
        <w:ind w:firstLine="567"/>
        <w:rPr>
          <w:b/>
          <w:sz w:val="28"/>
          <w:szCs w:val="28"/>
        </w:rPr>
      </w:pPr>
    </w:p>
    <w:p w:rsidR="002B792D" w:rsidRDefault="002B792D" w:rsidP="001967F2">
      <w:pPr>
        <w:ind w:firstLine="567"/>
        <w:rPr>
          <w:b/>
          <w:sz w:val="28"/>
          <w:szCs w:val="28"/>
        </w:rPr>
      </w:pPr>
    </w:p>
    <w:p w:rsidR="002B792D" w:rsidRDefault="002B792D" w:rsidP="001967F2">
      <w:pPr>
        <w:ind w:firstLine="567"/>
        <w:rPr>
          <w:b/>
          <w:sz w:val="28"/>
          <w:szCs w:val="28"/>
        </w:rPr>
      </w:pPr>
    </w:p>
    <w:p w:rsidR="002B792D" w:rsidRDefault="002B792D" w:rsidP="001967F2">
      <w:pPr>
        <w:ind w:firstLine="567"/>
        <w:rPr>
          <w:b/>
          <w:sz w:val="28"/>
          <w:szCs w:val="28"/>
        </w:rPr>
      </w:pPr>
    </w:p>
    <w:p w:rsidR="002B792D" w:rsidRDefault="002B792D" w:rsidP="001967F2">
      <w:pPr>
        <w:ind w:firstLine="567"/>
        <w:rPr>
          <w:b/>
          <w:sz w:val="28"/>
          <w:szCs w:val="28"/>
        </w:rPr>
      </w:pPr>
    </w:p>
    <w:p w:rsidR="002B792D" w:rsidRDefault="002B792D" w:rsidP="001967F2">
      <w:pPr>
        <w:ind w:firstLine="567"/>
        <w:rPr>
          <w:b/>
          <w:sz w:val="28"/>
          <w:szCs w:val="28"/>
        </w:rPr>
      </w:pPr>
    </w:p>
    <w:p w:rsidR="002B792D" w:rsidRDefault="002B792D" w:rsidP="001967F2">
      <w:pPr>
        <w:ind w:firstLine="567"/>
        <w:rPr>
          <w:b/>
          <w:sz w:val="28"/>
          <w:szCs w:val="28"/>
        </w:rPr>
      </w:pPr>
    </w:p>
    <w:p w:rsidR="002B792D" w:rsidRDefault="002B792D" w:rsidP="001967F2">
      <w:pPr>
        <w:ind w:firstLine="567"/>
        <w:rPr>
          <w:b/>
          <w:sz w:val="28"/>
          <w:szCs w:val="28"/>
        </w:rPr>
      </w:pPr>
    </w:p>
    <w:p w:rsidR="002B792D" w:rsidRDefault="002B792D" w:rsidP="001967F2">
      <w:pPr>
        <w:ind w:firstLine="567"/>
        <w:rPr>
          <w:b/>
          <w:sz w:val="28"/>
          <w:szCs w:val="28"/>
        </w:rPr>
      </w:pPr>
    </w:p>
    <w:p w:rsidR="002B792D" w:rsidRDefault="002B792D" w:rsidP="001967F2">
      <w:pPr>
        <w:ind w:firstLine="567"/>
        <w:rPr>
          <w:b/>
          <w:sz w:val="28"/>
          <w:szCs w:val="28"/>
        </w:rPr>
      </w:pPr>
    </w:p>
    <w:p w:rsidR="002B792D" w:rsidRDefault="002B792D" w:rsidP="001967F2">
      <w:pPr>
        <w:ind w:firstLine="567"/>
        <w:rPr>
          <w:b/>
          <w:sz w:val="28"/>
          <w:szCs w:val="28"/>
        </w:rPr>
      </w:pPr>
    </w:p>
    <w:p w:rsidR="00747404" w:rsidRPr="0069540C" w:rsidRDefault="00747404" w:rsidP="001967F2">
      <w:pPr>
        <w:ind w:firstLine="567"/>
        <w:rPr>
          <w:b/>
          <w:sz w:val="28"/>
          <w:szCs w:val="28"/>
        </w:rPr>
      </w:pPr>
      <w:r w:rsidRPr="0069540C">
        <w:rPr>
          <w:b/>
          <w:sz w:val="28"/>
          <w:szCs w:val="28"/>
        </w:rPr>
        <w:lastRenderedPageBreak/>
        <w:t>Модуль 2. Расчеты, х</w:t>
      </w:r>
      <w:r w:rsidRPr="0069540C">
        <w:rPr>
          <w:b/>
          <w:bCs/>
          <w:sz w:val="28"/>
          <w:szCs w:val="28"/>
        </w:rPr>
        <w:t>арак</w:t>
      </w:r>
      <w:r w:rsidR="008422D5">
        <w:rPr>
          <w:b/>
          <w:bCs/>
          <w:sz w:val="28"/>
          <w:szCs w:val="28"/>
        </w:rPr>
        <w:t>теристики турбулентного течения</w:t>
      </w:r>
    </w:p>
    <w:p w:rsidR="00747404" w:rsidRPr="0069540C" w:rsidRDefault="00747404" w:rsidP="001967F2">
      <w:pPr>
        <w:ind w:firstLine="567"/>
        <w:rPr>
          <w:b/>
          <w:sz w:val="28"/>
          <w:szCs w:val="28"/>
        </w:rPr>
      </w:pPr>
      <w:r w:rsidRPr="0069540C">
        <w:rPr>
          <w:b/>
          <w:sz w:val="28"/>
          <w:szCs w:val="28"/>
        </w:rPr>
        <w:t>Разд</w:t>
      </w:r>
      <w:r w:rsidR="008422D5">
        <w:rPr>
          <w:b/>
          <w:sz w:val="28"/>
          <w:szCs w:val="28"/>
        </w:rPr>
        <w:t>ел 4. Турбулентный массоперенос</w:t>
      </w: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2218EE" w:rsidRDefault="002218EE" w:rsidP="001967F2">
      <w:pPr>
        <w:ind w:firstLine="567"/>
        <w:rPr>
          <w:b/>
          <w:sz w:val="28"/>
          <w:szCs w:val="28"/>
        </w:rPr>
      </w:pPr>
      <w:r w:rsidRPr="0069540C">
        <w:rPr>
          <w:b/>
          <w:sz w:val="28"/>
          <w:szCs w:val="28"/>
        </w:rPr>
        <w:t>Лекция 9. Разделение в гид</w:t>
      </w:r>
      <w:r w:rsidR="008422D5">
        <w:rPr>
          <w:b/>
          <w:sz w:val="28"/>
          <w:szCs w:val="28"/>
        </w:rPr>
        <w:t>роциклоне</w:t>
      </w:r>
    </w:p>
    <w:p w:rsidR="002B792D" w:rsidRDefault="002B792D" w:rsidP="001967F2">
      <w:pPr>
        <w:ind w:firstLine="567"/>
        <w:rPr>
          <w:b/>
          <w:sz w:val="28"/>
          <w:szCs w:val="28"/>
        </w:rPr>
      </w:pPr>
    </w:p>
    <w:p w:rsidR="002B792D" w:rsidRDefault="00455C27" w:rsidP="00455C27">
      <w:pPr>
        <w:ind w:firstLine="567"/>
        <w:jc w:val="both"/>
        <w:rPr>
          <w:sz w:val="28"/>
          <w:szCs w:val="28"/>
        </w:rPr>
      </w:pPr>
      <w:r w:rsidRPr="00455C27">
        <w:rPr>
          <w:sz w:val="28"/>
          <w:szCs w:val="28"/>
        </w:rPr>
        <w:t xml:space="preserve">Значение </w:t>
      </w:r>
      <w:r>
        <w:rPr>
          <w:sz w:val="28"/>
          <w:szCs w:val="28"/>
        </w:rPr>
        <w:t>фактора разделения в аппаратах циклонного типа</w:t>
      </w:r>
      <w:r w:rsidR="004A222B">
        <w:rPr>
          <w:sz w:val="28"/>
          <w:szCs w:val="28"/>
        </w:rPr>
        <w:t>.</w:t>
      </w:r>
    </w:p>
    <w:p w:rsidR="00455C27" w:rsidRDefault="00455C27" w:rsidP="00455C2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Основной размер и основные параметры циклонов</w:t>
      </w:r>
      <w:r w:rsidR="004A222B">
        <w:rPr>
          <w:sz w:val="28"/>
          <w:szCs w:val="28"/>
        </w:rPr>
        <w:t>.</w:t>
      </w:r>
    </w:p>
    <w:p w:rsidR="00455C27" w:rsidRDefault="00455C27" w:rsidP="00455C2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Достоинства гидроциклонов</w:t>
      </w:r>
      <w:r w:rsidR="004A222B">
        <w:rPr>
          <w:sz w:val="28"/>
          <w:szCs w:val="28"/>
        </w:rPr>
        <w:t>.</w:t>
      </w:r>
    </w:p>
    <w:p w:rsidR="00455C27" w:rsidRDefault="00455C27" w:rsidP="00455C2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Коэффициент турбулентной диффузии в гидроциклоне</w:t>
      </w:r>
    </w:p>
    <w:p w:rsidR="00455C27" w:rsidRDefault="00455C27" w:rsidP="00455C2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Определение размеров частиц, полностью увлекаемых турбулентными пульсациями среды.</w:t>
      </w:r>
    </w:p>
    <w:p w:rsidR="00455C27" w:rsidRPr="00455C27" w:rsidRDefault="00455C27" w:rsidP="00455C27">
      <w:pPr>
        <w:ind w:firstLine="567"/>
        <w:jc w:val="both"/>
        <w:rPr>
          <w:sz w:val="28"/>
          <w:szCs w:val="28"/>
        </w:rPr>
      </w:pP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Одним из наиболее простых и широко распространенных способов очистки промышленных газовых потоков и жидких сред от взвешенных в них твердых частиц является центробежное разделение в циклонах различных конструкций.</w:t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Процесс разделения в поле центробежных сил основан на разности плотностей сплошной взвешенной фазы, находящейся во вращательном </w:t>
      </w:r>
      <w:r>
        <w:rPr>
          <w:spacing w:val="-1"/>
          <w:sz w:val="28"/>
          <w:szCs w:val="28"/>
        </w:rPr>
        <w:t xml:space="preserve">движении. При вращении среды обеспечивается более высокая движущая </w:t>
      </w:r>
      <w:r>
        <w:rPr>
          <w:sz w:val="28"/>
          <w:szCs w:val="28"/>
        </w:rPr>
        <w:t>сила процесса по сравнению с гравитационным методом разделения.</w:t>
      </w:r>
    </w:p>
    <w:p w:rsidR="002218EE" w:rsidRDefault="00E43845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Количественно увеличение</w:t>
      </w:r>
      <w:r w:rsidR="002218EE">
        <w:rPr>
          <w:sz w:val="28"/>
          <w:szCs w:val="28"/>
        </w:rPr>
        <w:t xml:space="preserve"> разделительной способности в аппаратах циклонного типа характеризуется фактором разделения.</w:t>
      </w:r>
    </w:p>
    <w:p w:rsidR="002218EE" w:rsidRDefault="002218EE" w:rsidP="001967F2">
      <w:pPr>
        <w:shd w:val="clear" w:color="auto" w:fill="FFFFFF"/>
        <w:ind w:firstLine="567"/>
        <w:jc w:val="both"/>
      </w:pPr>
      <w:proofErr w:type="gramStart"/>
      <w:r>
        <w:rPr>
          <w:sz w:val="28"/>
          <w:szCs w:val="28"/>
        </w:rPr>
        <w:t xml:space="preserve">В циклонах и гидроциклонах вращательное движение среде сообщается путем изменения прямолинейного движения потока во </w:t>
      </w:r>
      <w:r>
        <w:rPr>
          <w:spacing w:val="-1"/>
          <w:sz w:val="28"/>
          <w:szCs w:val="28"/>
        </w:rPr>
        <w:t xml:space="preserve">вращательно-осевое в результате тангенциального ввода или посредством </w:t>
      </w:r>
      <w:r>
        <w:rPr>
          <w:sz w:val="28"/>
          <w:szCs w:val="28"/>
        </w:rPr>
        <w:t>статического закручивающего элемента с жесткими направляющими стенками.</w:t>
      </w:r>
      <w:proofErr w:type="gramEnd"/>
      <w:r>
        <w:rPr>
          <w:sz w:val="28"/>
          <w:szCs w:val="28"/>
        </w:rPr>
        <w:t xml:space="preserve"> В этом случае эффективность разделения возрастает с увеличением скорости и уменьшением радиуса аппарата.</w:t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Основными параметрами, характеризующими работу циклонов, являются степень очистки и величина потери напора среды на гидравлическое сопротивление.</w:t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Основным размером циклона является диаметр цилиндрической </w:t>
      </w:r>
      <w:r>
        <w:rPr>
          <w:spacing w:val="-1"/>
          <w:sz w:val="28"/>
          <w:szCs w:val="28"/>
        </w:rPr>
        <w:t xml:space="preserve">части. Остальные размеры определяют обычно в зависимости от диаметра </w:t>
      </w:r>
      <w:r>
        <w:rPr>
          <w:i/>
          <w:iCs/>
          <w:sz w:val="22"/>
          <w:szCs w:val="22"/>
          <w:lang w:val="en-US"/>
        </w:rPr>
        <w:t>D</w:t>
      </w:r>
      <w:r w:rsidRPr="00604CDF">
        <w:rPr>
          <w:sz w:val="28"/>
          <w:szCs w:val="28"/>
        </w:rPr>
        <w:t>.</w:t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 xml:space="preserve">Достоинство гидроциклонов: высокая производительность, отсутствие </w:t>
      </w:r>
      <w:r>
        <w:rPr>
          <w:sz w:val="28"/>
          <w:szCs w:val="28"/>
        </w:rPr>
        <w:t xml:space="preserve">в них движущихся частей, компактность, простота и легкость обслуживания, относительно небольшая стоимость, а также широкая </w:t>
      </w:r>
      <w:r>
        <w:rPr>
          <w:spacing w:val="-1"/>
          <w:sz w:val="28"/>
          <w:szCs w:val="28"/>
        </w:rPr>
        <w:t xml:space="preserve">область применения. Кроме того, в гидроциклонах может быть достигнута </w:t>
      </w:r>
      <w:r>
        <w:rPr>
          <w:sz w:val="28"/>
          <w:szCs w:val="28"/>
        </w:rPr>
        <w:t>более тонкая сепарация с большей плотностью слива и без укрупнения (</w:t>
      </w:r>
      <w:proofErr w:type="spellStart"/>
      <w:r>
        <w:rPr>
          <w:sz w:val="28"/>
          <w:szCs w:val="28"/>
        </w:rPr>
        <w:t>флокуляции</w:t>
      </w:r>
      <w:proofErr w:type="spellEnd"/>
      <w:r>
        <w:rPr>
          <w:sz w:val="28"/>
          <w:szCs w:val="28"/>
        </w:rPr>
        <w:t>) мелких частиц.</w:t>
      </w:r>
    </w:p>
    <w:p w:rsidR="002218EE" w:rsidRPr="00015C26" w:rsidRDefault="002218EE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pacing w:val="-2"/>
          <w:sz w:val="28"/>
          <w:szCs w:val="28"/>
        </w:rPr>
        <w:t xml:space="preserve">Для коэффициента турбулентной диффузии в гидроциклоне получена </w:t>
      </w:r>
      <w:r w:rsidR="00E43845">
        <w:rPr>
          <w:sz w:val="28"/>
          <w:szCs w:val="28"/>
        </w:rPr>
        <w:t>формула</w:t>
      </w:r>
      <w:r w:rsidR="00015C26" w:rsidRPr="00015C26">
        <w:rPr>
          <w:sz w:val="28"/>
          <w:szCs w:val="28"/>
        </w:rPr>
        <w:t xml:space="preserve"> [14]:</w:t>
      </w:r>
    </w:p>
    <w:p w:rsidR="002218EE" w:rsidRPr="002218EE" w:rsidRDefault="002218EE" w:rsidP="001967F2">
      <w:pPr>
        <w:shd w:val="clear" w:color="auto" w:fill="FFFFFF"/>
        <w:ind w:firstLine="567"/>
        <w:jc w:val="both"/>
      </w:pPr>
    </w:p>
    <w:p w:rsidR="002218EE" w:rsidRPr="002218EE" w:rsidRDefault="00E43845" w:rsidP="001967F2">
      <w:pPr>
        <w:shd w:val="clear" w:color="auto" w:fill="FFFFFF"/>
        <w:jc w:val="center"/>
        <w:rPr>
          <w:spacing w:val="-3"/>
          <w:sz w:val="28"/>
          <w:szCs w:val="28"/>
        </w:rPr>
      </w:pPr>
      <w:r w:rsidRPr="001C42A4">
        <w:rPr>
          <w:spacing w:val="-3"/>
          <w:sz w:val="28"/>
          <w:szCs w:val="28"/>
        </w:rPr>
        <w:t xml:space="preserve">                                                 </w:t>
      </w:r>
      <w:r w:rsidR="002218EE">
        <w:rPr>
          <w:noProof/>
          <w:position w:val="-19"/>
        </w:rPr>
        <w:drawing>
          <wp:inline distT="0" distB="0" distL="0" distR="0">
            <wp:extent cx="1371600" cy="345440"/>
            <wp:effectExtent l="0" t="0" r="0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34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32AD">
        <w:rPr>
          <w:spacing w:val="-3"/>
          <w:sz w:val="28"/>
          <w:szCs w:val="28"/>
        </w:rPr>
        <w:t xml:space="preserve">                                             </w:t>
      </w:r>
      <w:r w:rsidR="002218EE">
        <w:rPr>
          <w:spacing w:val="-3"/>
          <w:sz w:val="28"/>
          <w:szCs w:val="28"/>
        </w:rPr>
        <w:t>(50)</w:t>
      </w:r>
    </w:p>
    <w:p w:rsidR="002218EE" w:rsidRPr="002218EE" w:rsidRDefault="002218EE" w:rsidP="001967F2">
      <w:pPr>
        <w:shd w:val="clear" w:color="auto" w:fill="FFFFFF"/>
        <w:ind w:firstLine="567"/>
        <w:jc w:val="both"/>
      </w:pPr>
    </w:p>
    <w:p w:rsidR="002218EE" w:rsidRPr="00015C26" w:rsidRDefault="002218EE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proofErr w:type="gramStart"/>
      <w:r>
        <w:rPr>
          <w:noProof/>
        </w:rPr>
        <w:drawing>
          <wp:inline distT="0" distB="0" distL="0" distR="0">
            <wp:extent cx="234315" cy="245110"/>
            <wp:effectExtent l="0" t="0" r="0" b="254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1"/>
          <w:sz w:val="28"/>
          <w:szCs w:val="28"/>
        </w:rPr>
        <w:t>-</w:t>
      </w:r>
      <w:proofErr w:type="gramEnd"/>
      <w:r>
        <w:rPr>
          <w:spacing w:val="-1"/>
          <w:sz w:val="28"/>
          <w:szCs w:val="28"/>
        </w:rPr>
        <w:t>тангенциальная составляющая скорости потока, м/с;</w:t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noProof/>
          <w:position w:val="-9"/>
        </w:rPr>
        <w:lastRenderedPageBreak/>
        <w:drawing>
          <wp:inline distT="0" distB="0" distL="0" distR="0">
            <wp:extent cx="189865" cy="222885"/>
            <wp:effectExtent l="0" t="0" r="635" b="5715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22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–расчетный радиус гидроциклона, </w:t>
      </w:r>
      <w:proofErr w:type="gramStart"/>
      <w:r>
        <w:rPr>
          <w:sz w:val="28"/>
          <w:szCs w:val="28"/>
        </w:rPr>
        <w:t>м</w:t>
      </w:r>
      <w:proofErr w:type="gramEnd"/>
      <w:r>
        <w:rPr>
          <w:sz w:val="28"/>
          <w:szCs w:val="28"/>
        </w:rPr>
        <w:t>.</w:t>
      </w:r>
    </w:p>
    <w:p w:rsidR="002218EE" w:rsidRPr="002218EE" w:rsidRDefault="002218EE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Коэффициент переноса частиц на основании (26), (27) и (50) можно определить путем интегрирования выражения</w:t>
      </w:r>
    </w:p>
    <w:p w:rsidR="002218EE" w:rsidRPr="002218EE" w:rsidRDefault="002218EE" w:rsidP="001967F2">
      <w:pPr>
        <w:shd w:val="clear" w:color="auto" w:fill="FFFFFF"/>
        <w:ind w:firstLine="567"/>
        <w:jc w:val="both"/>
      </w:pPr>
    </w:p>
    <w:p w:rsidR="002218EE" w:rsidRPr="00933A40" w:rsidRDefault="00E43845" w:rsidP="001967F2">
      <w:pPr>
        <w:shd w:val="clear" w:color="auto" w:fill="FFFFFF"/>
        <w:jc w:val="center"/>
        <w:rPr>
          <w:spacing w:val="-8"/>
          <w:sz w:val="28"/>
          <w:szCs w:val="28"/>
        </w:rPr>
      </w:pPr>
      <w:r w:rsidRPr="001C42A4">
        <w:rPr>
          <w:spacing w:val="-8"/>
          <w:sz w:val="28"/>
          <w:szCs w:val="28"/>
        </w:rPr>
        <w:t xml:space="preserve">                                                  </w:t>
      </w:r>
      <w:r w:rsidR="002218EE">
        <w:rPr>
          <w:noProof/>
          <w:position w:val="-23"/>
        </w:rPr>
        <w:drawing>
          <wp:inline distT="0" distB="0" distL="0" distR="0">
            <wp:extent cx="1694815" cy="501650"/>
            <wp:effectExtent l="0" t="0" r="635" b="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15" cy="50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D67">
        <w:rPr>
          <w:spacing w:val="-8"/>
          <w:sz w:val="28"/>
          <w:szCs w:val="28"/>
        </w:rPr>
        <w:t xml:space="preserve">                                           </w:t>
      </w:r>
      <w:r w:rsidR="002218EE">
        <w:rPr>
          <w:spacing w:val="-8"/>
          <w:sz w:val="28"/>
          <w:szCs w:val="28"/>
        </w:rPr>
        <w:t>(51)</w:t>
      </w:r>
    </w:p>
    <w:p w:rsidR="002218EE" w:rsidRPr="00933A40" w:rsidRDefault="002218EE" w:rsidP="001967F2">
      <w:pPr>
        <w:shd w:val="clear" w:color="auto" w:fill="FFFFFF"/>
        <w:ind w:firstLine="567"/>
        <w:jc w:val="both"/>
      </w:pP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При известной функции</w:t>
      </w:r>
      <w:r>
        <w:rPr>
          <w:noProof/>
          <w:position w:val="-13"/>
          <w:sz w:val="28"/>
          <w:szCs w:val="28"/>
        </w:rPr>
        <w:drawing>
          <wp:inline distT="0" distB="0" distL="0" distR="0">
            <wp:extent cx="345440" cy="267335"/>
            <wp:effectExtent l="0" t="0" r="0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выражение для вычисления в</w:t>
      </w:r>
      <w:proofErr w:type="gramStart"/>
      <w:r>
        <w:rPr>
          <w:i/>
          <w:sz w:val="28"/>
          <w:szCs w:val="28"/>
          <w:vertAlign w:val="subscript"/>
          <w:lang w:val="en-US"/>
        </w:rPr>
        <w:t>d</w:t>
      </w:r>
      <w:proofErr w:type="gramEnd"/>
      <w:r w:rsidR="004270F3">
        <w:rPr>
          <w:i/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может</w:t>
      </w:r>
      <w:r w:rsidR="004270F3"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быть получено в аналитическом виде.</w:t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 xml:space="preserve">Динамическую скорость на стенке </w:t>
      </w:r>
      <w:proofErr w:type="spellStart"/>
      <w:r>
        <w:rPr>
          <w:sz w:val="28"/>
          <w:szCs w:val="28"/>
        </w:rPr>
        <w:t>гидропотока</w:t>
      </w:r>
      <w:proofErr w:type="spellEnd"/>
      <w:r>
        <w:rPr>
          <w:sz w:val="28"/>
          <w:szCs w:val="28"/>
        </w:rPr>
        <w:t xml:space="preserve"> можно </w:t>
      </w:r>
      <w:proofErr w:type="gramStart"/>
      <w:r>
        <w:rPr>
          <w:sz w:val="28"/>
          <w:szCs w:val="28"/>
        </w:rPr>
        <w:t>определить</w:t>
      </w:r>
      <w:proofErr w:type="gramEnd"/>
      <w:r>
        <w:rPr>
          <w:sz w:val="28"/>
          <w:szCs w:val="28"/>
        </w:rPr>
        <w:t xml:space="preserve"> используя  средний  коэффициент  трения   </w:t>
      </w:r>
      <w:proofErr w:type="spellStart"/>
      <w:r>
        <w:rPr>
          <w:i/>
          <w:iCs/>
          <w:sz w:val="28"/>
          <w:szCs w:val="28"/>
          <w:lang w:val="en-US"/>
        </w:rPr>
        <w:t>C</w:t>
      </w:r>
      <w:r>
        <w:rPr>
          <w:i/>
          <w:iCs/>
          <w:sz w:val="28"/>
          <w:szCs w:val="28"/>
          <w:vertAlign w:val="subscript"/>
          <w:lang w:val="en-US"/>
        </w:rPr>
        <w:t>f</w:t>
      </w:r>
      <w:proofErr w:type="spellEnd"/>
      <w:r w:rsidR="00E66880">
        <w:rPr>
          <w:i/>
          <w:iCs/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или  среднюю   объемную</w:t>
      </w:r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>диссипацию энергии е.</w:t>
      </w:r>
    </w:p>
    <w:p w:rsidR="002218EE" w:rsidRPr="002218EE" w:rsidRDefault="002218EE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Используя подход определения </w:t>
      </w:r>
      <w:proofErr w:type="spellStart"/>
      <w:r>
        <w:rPr>
          <w:i/>
          <w:iCs/>
          <w:sz w:val="28"/>
          <w:szCs w:val="28"/>
        </w:rPr>
        <w:t>u</w:t>
      </w:r>
      <w:proofErr w:type="spellEnd"/>
      <w:r>
        <w:rPr>
          <w:i/>
          <w:iCs/>
          <w:sz w:val="28"/>
          <w:szCs w:val="28"/>
        </w:rPr>
        <w:t xml:space="preserve">* </w:t>
      </w:r>
      <w:r>
        <w:rPr>
          <w:sz w:val="28"/>
          <w:szCs w:val="28"/>
        </w:rPr>
        <w:t>через скорость диссипации энергии, запишем [6, 10]</w:t>
      </w:r>
    </w:p>
    <w:p w:rsidR="002218EE" w:rsidRPr="002218EE" w:rsidRDefault="002218EE" w:rsidP="001967F2">
      <w:pPr>
        <w:shd w:val="clear" w:color="auto" w:fill="FFFFFF"/>
        <w:ind w:firstLine="567"/>
        <w:jc w:val="both"/>
      </w:pPr>
    </w:p>
    <w:p w:rsidR="002218EE" w:rsidRPr="002218EE" w:rsidRDefault="00E43845" w:rsidP="001967F2">
      <w:pPr>
        <w:shd w:val="clear" w:color="auto" w:fill="FFFFFF"/>
        <w:jc w:val="center"/>
        <w:rPr>
          <w:spacing w:val="-8"/>
          <w:sz w:val="28"/>
          <w:szCs w:val="28"/>
        </w:rPr>
      </w:pPr>
      <w:r w:rsidRPr="001C42A4">
        <w:rPr>
          <w:spacing w:val="-8"/>
          <w:sz w:val="28"/>
          <w:szCs w:val="28"/>
        </w:rPr>
        <w:t xml:space="preserve">                                                       </w:t>
      </w:r>
      <w:r w:rsidR="002218EE">
        <w:rPr>
          <w:noProof/>
          <w:position w:val="-44"/>
        </w:rPr>
        <w:drawing>
          <wp:inline distT="0" distB="0" distL="0" distR="0">
            <wp:extent cx="1327150" cy="624205"/>
            <wp:effectExtent l="0" t="0" r="6350" b="4445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62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2A4">
        <w:rPr>
          <w:spacing w:val="-8"/>
          <w:sz w:val="28"/>
          <w:szCs w:val="28"/>
        </w:rPr>
        <w:t xml:space="preserve">                                                </w:t>
      </w:r>
      <w:r w:rsidR="002218EE">
        <w:rPr>
          <w:spacing w:val="-8"/>
          <w:sz w:val="28"/>
          <w:szCs w:val="28"/>
        </w:rPr>
        <w:t>(52)</w:t>
      </w:r>
    </w:p>
    <w:p w:rsidR="002218EE" w:rsidRPr="002218EE" w:rsidRDefault="002218EE" w:rsidP="001967F2">
      <w:pPr>
        <w:shd w:val="clear" w:color="auto" w:fill="FFFFFF"/>
        <w:ind w:firstLine="567"/>
        <w:jc w:val="both"/>
      </w:pPr>
    </w:p>
    <w:p w:rsidR="002218EE" w:rsidRPr="002218EE" w:rsidRDefault="002218EE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pacing w:val="-3"/>
          <w:sz w:val="28"/>
          <w:szCs w:val="28"/>
        </w:rPr>
        <w:t xml:space="preserve">где среднюю диссипацию энергии выразим через перепад давления </w:t>
      </w:r>
      <w:proofErr w:type="spellStart"/>
      <w:r>
        <w:rPr>
          <w:spacing w:val="-3"/>
          <w:sz w:val="28"/>
          <w:szCs w:val="28"/>
          <w:lang w:val="en-US"/>
        </w:rPr>
        <w:t>D</w:t>
      </w:r>
      <w:r>
        <w:rPr>
          <w:i/>
          <w:iCs/>
          <w:spacing w:val="-3"/>
          <w:sz w:val="28"/>
          <w:szCs w:val="28"/>
          <w:lang w:val="en-US"/>
        </w:rPr>
        <w:t>p</w:t>
      </w:r>
      <w:proofErr w:type="spellEnd"/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аппарате</w:t>
      </w:r>
    </w:p>
    <w:p w:rsidR="002218EE" w:rsidRPr="002218EE" w:rsidRDefault="002218EE" w:rsidP="001967F2">
      <w:pPr>
        <w:shd w:val="clear" w:color="auto" w:fill="FFFFFF"/>
        <w:ind w:firstLine="567"/>
        <w:jc w:val="both"/>
      </w:pPr>
    </w:p>
    <w:p w:rsidR="002218EE" w:rsidRPr="002218EE" w:rsidRDefault="00E43845" w:rsidP="001967F2">
      <w:pPr>
        <w:shd w:val="clear" w:color="auto" w:fill="FFFFFF"/>
        <w:jc w:val="center"/>
        <w:rPr>
          <w:spacing w:val="-8"/>
          <w:sz w:val="28"/>
          <w:szCs w:val="28"/>
        </w:rPr>
      </w:pPr>
      <w:r w:rsidRPr="001C42A4">
        <w:rPr>
          <w:spacing w:val="-8"/>
          <w:sz w:val="28"/>
          <w:szCs w:val="28"/>
        </w:rPr>
        <w:t xml:space="preserve">                                                           </w:t>
      </w:r>
      <w:r w:rsidR="002218EE">
        <w:rPr>
          <w:noProof/>
          <w:position w:val="-32"/>
        </w:rPr>
        <w:drawing>
          <wp:inline distT="0" distB="0" distL="0" distR="0">
            <wp:extent cx="1215390" cy="535305"/>
            <wp:effectExtent l="0" t="0" r="3810" b="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390" cy="53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40E8" w:rsidRPr="00B31D67">
        <w:rPr>
          <w:spacing w:val="-8"/>
          <w:sz w:val="28"/>
          <w:szCs w:val="28"/>
        </w:rPr>
        <w:t xml:space="preserve">                                 </w:t>
      </w:r>
      <w:r w:rsidRPr="00B31D67">
        <w:rPr>
          <w:spacing w:val="-8"/>
          <w:sz w:val="28"/>
          <w:szCs w:val="28"/>
        </w:rPr>
        <w:t xml:space="preserve">      </w:t>
      </w:r>
      <w:r w:rsidR="002218EE">
        <w:rPr>
          <w:spacing w:val="-8"/>
          <w:sz w:val="28"/>
          <w:szCs w:val="28"/>
        </w:rPr>
        <w:t>(53)</w:t>
      </w:r>
    </w:p>
    <w:p w:rsidR="002218EE" w:rsidRPr="002218EE" w:rsidRDefault="002218EE" w:rsidP="001967F2">
      <w:pPr>
        <w:shd w:val="clear" w:color="auto" w:fill="FFFFFF"/>
        <w:ind w:firstLine="567"/>
        <w:jc w:val="both"/>
      </w:pP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pacing w:val="-4"/>
          <w:sz w:val="28"/>
          <w:szCs w:val="28"/>
        </w:rPr>
        <w:t>где</w:t>
      </w:r>
    </w:p>
    <w:p w:rsidR="002218EE" w:rsidRPr="002218EE" w:rsidRDefault="002218EE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noProof/>
          <w:position w:val="-13"/>
        </w:rPr>
        <w:drawing>
          <wp:inline distT="0" distB="0" distL="0" distR="0">
            <wp:extent cx="290195" cy="267335"/>
            <wp:effectExtent l="0" t="0" r="0" b="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- площадь входного патрубка,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; </w:t>
      </w:r>
    </w:p>
    <w:p w:rsidR="002218EE" w:rsidRPr="00933A40" w:rsidRDefault="002218EE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noProof/>
          <w:position w:val="-15"/>
          <w:sz w:val="28"/>
          <w:szCs w:val="28"/>
        </w:rPr>
        <w:drawing>
          <wp:inline distT="0" distB="0" distL="0" distR="0">
            <wp:extent cx="345440" cy="212090"/>
            <wp:effectExtent l="0" t="0" r="0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- скорость среды во входном патрубке, м/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 xml:space="preserve">; </w:t>
      </w:r>
    </w:p>
    <w:p w:rsidR="002218EE" w:rsidRPr="00933A40" w:rsidRDefault="002218EE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noProof/>
          <w:position w:val="-14"/>
          <w:sz w:val="28"/>
          <w:szCs w:val="28"/>
        </w:rPr>
        <w:drawing>
          <wp:inline distT="0" distB="0" distL="0" distR="0">
            <wp:extent cx="379095" cy="234315"/>
            <wp:effectExtent l="0" t="0" r="1905" b="0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объем жидкости в гидроциклоне, м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. </w:t>
      </w:r>
    </w:p>
    <w:p w:rsidR="002218EE" w:rsidRPr="002218EE" w:rsidRDefault="002218EE" w:rsidP="001967F2">
      <w:pPr>
        <w:shd w:val="clear" w:color="auto" w:fill="FFFFFF"/>
        <w:ind w:firstLine="567"/>
        <w:jc w:val="both"/>
        <w:rPr>
          <w:b/>
          <w:bCs/>
          <w:sz w:val="28"/>
          <w:szCs w:val="28"/>
        </w:rPr>
      </w:pP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b/>
          <w:bCs/>
          <w:sz w:val="28"/>
          <w:szCs w:val="28"/>
        </w:rPr>
        <w:t xml:space="preserve">Пример. </w:t>
      </w:r>
      <w:r>
        <w:rPr>
          <w:sz w:val="28"/>
          <w:szCs w:val="28"/>
        </w:rPr>
        <w:t>В гидроциклоне диаметром 300 мм очищается целлюлозная масса плотностью  с</w:t>
      </w:r>
      <w:r>
        <w:rPr>
          <w:i/>
          <w:iCs/>
          <w:sz w:val="28"/>
          <w:szCs w:val="28"/>
        </w:rPr>
        <w:t>ж</w:t>
      </w:r>
      <w:r>
        <w:rPr>
          <w:sz w:val="28"/>
          <w:szCs w:val="28"/>
        </w:rPr>
        <w:t>=1000 кг/м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>, вязкостью  м=1,5×10</w:t>
      </w:r>
      <w:r>
        <w:rPr>
          <w:sz w:val="28"/>
          <w:szCs w:val="28"/>
          <w:vertAlign w:val="superscript"/>
        </w:rPr>
        <w:t>-3</w:t>
      </w:r>
      <w:r>
        <w:rPr>
          <w:sz w:val="28"/>
          <w:szCs w:val="28"/>
        </w:rPr>
        <w:t>Па∙с. Плотность частиц  с</w:t>
      </w:r>
      <w:r>
        <w:rPr>
          <w:i/>
          <w:iCs/>
          <w:sz w:val="28"/>
          <w:szCs w:val="28"/>
          <w:vertAlign w:val="subscript"/>
        </w:rPr>
        <w:t>ч</w:t>
      </w:r>
      <w:r>
        <w:rPr>
          <w:sz w:val="28"/>
          <w:szCs w:val="28"/>
        </w:rPr>
        <w:t>=2500 кг/м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. Производительность   </w:t>
      </w:r>
      <w:r>
        <w:rPr>
          <w:i/>
          <w:iCs/>
          <w:sz w:val="28"/>
          <w:szCs w:val="28"/>
        </w:rPr>
        <w:t>Q</w:t>
      </w:r>
      <w:r>
        <w:rPr>
          <w:sz w:val="28"/>
          <w:szCs w:val="28"/>
        </w:rPr>
        <w:t>=3200 л/мин.  Определить минимальный    диаметр    улавливаемых    частиц    и    диаметр    частиц, увлекаемые турбулентными пульсациями. Стенки гидроциклона гладкие.</w:t>
      </w:r>
    </w:p>
    <w:p w:rsidR="002218EE" w:rsidRPr="002218EE" w:rsidRDefault="002218EE" w:rsidP="001967F2">
      <w:pPr>
        <w:shd w:val="clear" w:color="auto" w:fill="FFFFFF"/>
        <w:ind w:firstLine="567"/>
        <w:jc w:val="both"/>
        <w:rPr>
          <w:b/>
          <w:bCs/>
          <w:spacing w:val="-3"/>
          <w:sz w:val="28"/>
          <w:szCs w:val="28"/>
        </w:rPr>
      </w:pP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b/>
          <w:bCs/>
          <w:spacing w:val="-3"/>
          <w:sz w:val="28"/>
          <w:szCs w:val="28"/>
        </w:rPr>
        <w:t>Решение.</w:t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Рабочая     длина    гидроциклона    по     известным     рекомендациям</w:t>
      </w:r>
      <w:r>
        <w:rPr>
          <w:noProof/>
        </w:rPr>
        <w:drawing>
          <wp:inline distT="0" distB="0" distL="0" distR="0">
            <wp:extent cx="1929130" cy="212090"/>
            <wp:effectExtent l="0" t="0" r="0" b="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130" cy="21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>Диаметр входного патрубка</w:t>
      </w:r>
      <w:r>
        <w:rPr>
          <w:noProof/>
          <w:spacing w:val="-1"/>
          <w:position w:val="-15"/>
          <w:sz w:val="28"/>
          <w:szCs w:val="28"/>
        </w:rPr>
        <w:drawing>
          <wp:inline distT="0" distB="0" distL="0" distR="0">
            <wp:extent cx="2118995" cy="379095"/>
            <wp:effectExtent l="0" t="0" r="0" b="1905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995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>Принимаем</w:t>
      </w:r>
      <w:r>
        <w:rPr>
          <w:noProof/>
        </w:rPr>
        <w:drawing>
          <wp:inline distT="0" distB="0" distL="0" distR="0">
            <wp:extent cx="1449705" cy="300990"/>
            <wp:effectExtent l="0" t="0" r="0" b="381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705" cy="30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Скорость во входном патрубке гидроциклона находим по формуле:</w:t>
      </w:r>
    </w:p>
    <w:p w:rsidR="002218EE" w:rsidRDefault="002218EE" w:rsidP="001967F2">
      <w:pPr>
        <w:shd w:val="clear" w:color="auto" w:fill="FFFFFF"/>
        <w:ind w:firstLine="567"/>
        <w:jc w:val="center"/>
      </w:pPr>
      <w:r>
        <w:rPr>
          <w:noProof/>
        </w:rPr>
        <w:lastRenderedPageBreak/>
        <w:drawing>
          <wp:inline distT="0" distB="0" distL="0" distR="0">
            <wp:extent cx="1694815" cy="457200"/>
            <wp:effectExtent l="0" t="0" r="635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1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8EE" w:rsidRDefault="008D32AD" w:rsidP="001967F2">
      <w:pPr>
        <w:shd w:val="clear" w:color="auto" w:fill="FFFFFF"/>
        <w:jc w:val="both"/>
      </w:pPr>
      <w:r w:rsidRPr="008D32AD">
        <w:rPr>
          <w:sz w:val="28"/>
          <w:szCs w:val="28"/>
        </w:rPr>
        <w:t xml:space="preserve">       </w:t>
      </w:r>
      <w:r w:rsidR="002218EE">
        <w:rPr>
          <w:sz w:val="28"/>
          <w:szCs w:val="28"/>
        </w:rPr>
        <w:t xml:space="preserve">Задавшись  </w:t>
      </w:r>
      <w:proofErr w:type="gramStart"/>
      <w:r w:rsidR="002218EE">
        <w:rPr>
          <w:sz w:val="28"/>
          <w:szCs w:val="28"/>
        </w:rPr>
        <w:t>отношением</w:t>
      </w:r>
      <w:proofErr w:type="gramEnd"/>
      <w:r w:rsidR="002218EE">
        <w:rPr>
          <w:noProof/>
          <w:position w:val="-24"/>
          <w:sz w:val="28"/>
          <w:szCs w:val="28"/>
        </w:rPr>
        <w:drawing>
          <wp:inline distT="0" distB="0" distL="0" distR="0">
            <wp:extent cx="669290" cy="379095"/>
            <wp:effectExtent l="0" t="0" r="0" b="1905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90" cy="37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218EE">
        <w:rPr>
          <w:sz w:val="28"/>
          <w:szCs w:val="28"/>
        </w:rPr>
        <w:t>критерий  Эйлера  вычисляем  по</w:t>
      </w:r>
      <w:r w:rsidRPr="008D32AD">
        <w:rPr>
          <w:sz w:val="28"/>
          <w:szCs w:val="28"/>
        </w:rPr>
        <w:t xml:space="preserve"> </w:t>
      </w:r>
      <w:r w:rsidR="00E43845">
        <w:rPr>
          <w:spacing w:val="-1"/>
          <w:sz w:val="28"/>
          <w:szCs w:val="28"/>
        </w:rPr>
        <w:t>формуле</w:t>
      </w:r>
      <w:r w:rsidRPr="008D32AD">
        <w:rPr>
          <w:spacing w:val="-1"/>
          <w:sz w:val="28"/>
          <w:szCs w:val="28"/>
        </w:rPr>
        <w:t xml:space="preserve"> [15]</w:t>
      </w:r>
      <w:r w:rsidR="002218EE">
        <w:rPr>
          <w:spacing w:val="-1"/>
          <w:sz w:val="28"/>
          <w:szCs w:val="28"/>
        </w:rPr>
        <w:t>:</w:t>
      </w:r>
    </w:p>
    <w:p w:rsidR="002218EE" w:rsidRDefault="002218EE" w:rsidP="001967F2">
      <w:pPr>
        <w:shd w:val="clear" w:color="auto" w:fill="FFFFFF"/>
        <w:ind w:firstLine="567"/>
        <w:jc w:val="center"/>
      </w:pPr>
      <w:r>
        <w:rPr>
          <w:noProof/>
        </w:rPr>
        <w:drawing>
          <wp:inline distT="0" distB="0" distL="0" distR="0">
            <wp:extent cx="1985010" cy="836295"/>
            <wp:effectExtent l="0" t="0" r="0" b="1905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010" cy="83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8EE" w:rsidRPr="00E43845" w:rsidRDefault="002218EE" w:rsidP="001967F2">
      <w:pPr>
        <w:shd w:val="clear" w:color="auto" w:fill="FFFFFF"/>
        <w:ind w:firstLine="567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 xml:space="preserve">где величина </w:t>
      </w:r>
      <w:r>
        <w:rPr>
          <w:i/>
          <w:iCs/>
          <w:spacing w:val="-1"/>
          <w:sz w:val="28"/>
          <w:szCs w:val="28"/>
          <w:lang w:val="en-US"/>
        </w:rPr>
        <w:t>A</w:t>
      </w:r>
      <w:r w:rsidR="008D32AD" w:rsidRPr="008D32AD">
        <w:rPr>
          <w:i/>
          <w:iCs/>
          <w:spacing w:val="-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определена по графику 5 – 6</w:t>
      </w:r>
      <w:r w:rsidR="008D32AD" w:rsidRPr="008D32AD">
        <w:rPr>
          <w:spacing w:val="-1"/>
          <w:sz w:val="28"/>
          <w:szCs w:val="28"/>
        </w:rPr>
        <w:t xml:space="preserve"> [15]</w:t>
      </w:r>
      <w:r w:rsidR="008D32AD" w:rsidRPr="008D32AD">
        <w:rPr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 xml:space="preserve">, </w:t>
      </w:r>
      <w:r>
        <w:rPr>
          <w:i/>
          <w:iCs/>
          <w:spacing w:val="-1"/>
          <w:sz w:val="28"/>
          <w:szCs w:val="28"/>
          <w:lang w:val="en-US"/>
        </w:rPr>
        <w:t>A</w:t>
      </w:r>
      <w:r w:rsidRPr="00604CDF">
        <w:rPr>
          <w:spacing w:val="-1"/>
          <w:sz w:val="28"/>
          <w:szCs w:val="28"/>
        </w:rPr>
        <w:t xml:space="preserve">= 3,0. </w:t>
      </w:r>
      <w:r>
        <w:rPr>
          <w:sz w:val="28"/>
          <w:szCs w:val="28"/>
        </w:rPr>
        <w:t>Гидравлическое сопротивление гидроциклона находи</w:t>
      </w:r>
      <w:r w:rsidR="00E43845">
        <w:rPr>
          <w:sz w:val="28"/>
          <w:szCs w:val="28"/>
        </w:rPr>
        <w:t>м по выражени</w:t>
      </w:r>
      <w:r w:rsidR="008D32AD">
        <w:rPr>
          <w:sz w:val="28"/>
          <w:szCs w:val="28"/>
        </w:rPr>
        <w:t>ю</w:t>
      </w:r>
      <w:r w:rsidR="008D32AD" w:rsidRPr="008D32AD">
        <w:rPr>
          <w:sz w:val="28"/>
          <w:szCs w:val="28"/>
        </w:rPr>
        <w:t xml:space="preserve"> </w:t>
      </w:r>
      <w:r w:rsidR="008D32AD" w:rsidRPr="008D32AD">
        <w:rPr>
          <w:spacing w:val="-1"/>
          <w:sz w:val="28"/>
          <w:szCs w:val="28"/>
        </w:rPr>
        <w:t>[15]</w:t>
      </w:r>
      <w:r w:rsidR="008D32AD">
        <w:rPr>
          <w:spacing w:val="-1"/>
          <w:sz w:val="28"/>
          <w:szCs w:val="28"/>
        </w:rPr>
        <w:t>:</w:t>
      </w:r>
    </w:p>
    <w:p w:rsidR="002218EE" w:rsidRPr="00E43845" w:rsidRDefault="002218EE" w:rsidP="001967F2">
      <w:pPr>
        <w:shd w:val="clear" w:color="auto" w:fill="FFFFFF"/>
        <w:ind w:firstLine="567"/>
        <w:jc w:val="both"/>
      </w:pPr>
    </w:p>
    <w:p w:rsidR="002218EE" w:rsidRDefault="002218EE" w:rsidP="001967F2">
      <w:pPr>
        <w:shd w:val="clear" w:color="auto" w:fill="FFFFFF"/>
        <w:ind w:firstLine="567"/>
        <w:jc w:val="center"/>
        <w:rPr>
          <w:sz w:val="28"/>
          <w:szCs w:val="28"/>
          <w:lang w:val="en-US"/>
        </w:rPr>
      </w:pPr>
      <w:r>
        <w:rPr>
          <w:noProof/>
          <w:position w:val="25"/>
          <w:sz w:val="28"/>
          <w:szCs w:val="28"/>
        </w:rPr>
        <w:drawing>
          <wp:inline distT="0" distB="0" distL="0" distR="0">
            <wp:extent cx="3222625" cy="669290"/>
            <wp:effectExtent l="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8EE" w:rsidRPr="005E21E9" w:rsidRDefault="002218EE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Минимальный</w:t>
      </w:r>
      <w:r w:rsidR="0058724E">
        <w:rPr>
          <w:sz w:val="28"/>
          <w:szCs w:val="28"/>
        </w:rPr>
        <w:t xml:space="preserve"> </w:t>
      </w:r>
      <w:r>
        <w:rPr>
          <w:sz w:val="28"/>
          <w:szCs w:val="28"/>
        </w:rPr>
        <w:t>диаметр улавливаемых ч</w:t>
      </w:r>
      <w:r w:rsidR="005E21E9">
        <w:rPr>
          <w:sz w:val="28"/>
          <w:szCs w:val="28"/>
        </w:rPr>
        <w:t>астиц определяем по формуле</w:t>
      </w:r>
      <w:r w:rsidR="008D32AD" w:rsidRPr="008D32AD">
        <w:rPr>
          <w:sz w:val="28"/>
          <w:szCs w:val="28"/>
        </w:rPr>
        <w:t xml:space="preserve"> </w:t>
      </w:r>
      <w:r w:rsidR="008D32AD" w:rsidRPr="008D32AD">
        <w:rPr>
          <w:spacing w:val="-1"/>
          <w:sz w:val="28"/>
          <w:szCs w:val="28"/>
        </w:rPr>
        <w:t>[15]</w:t>
      </w:r>
      <w:r w:rsidR="008D32AD">
        <w:rPr>
          <w:spacing w:val="-1"/>
          <w:sz w:val="28"/>
          <w:szCs w:val="28"/>
        </w:rPr>
        <w:t>:</w:t>
      </w:r>
    </w:p>
    <w:p w:rsidR="002218EE" w:rsidRDefault="002218EE" w:rsidP="001967F2">
      <w:pPr>
        <w:shd w:val="clear" w:color="auto" w:fill="FFFFFF"/>
        <w:ind w:firstLine="567"/>
        <w:jc w:val="center"/>
      </w:pPr>
      <w:r>
        <w:rPr>
          <w:noProof/>
        </w:rPr>
        <w:drawing>
          <wp:inline distT="0" distB="0" distL="0" distR="0">
            <wp:extent cx="4493895" cy="758190"/>
            <wp:effectExtent l="0" t="0" r="1905" b="381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895" cy="75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pacing w:val="-1"/>
          <w:sz w:val="28"/>
          <w:szCs w:val="28"/>
        </w:rPr>
        <w:t>где</w:t>
      </w:r>
      <w:r>
        <w:rPr>
          <w:noProof/>
          <w:spacing w:val="-1"/>
          <w:position w:val="-8"/>
          <w:sz w:val="28"/>
          <w:szCs w:val="28"/>
        </w:rPr>
        <w:drawing>
          <wp:inline distT="0" distB="0" distL="0" distR="0">
            <wp:extent cx="1393825" cy="245110"/>
            <wp:effectExtent l="0" t="0" r="0" b="254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Диссипация энергии</w:t>
      </w:r>
      <w:r>
        <w:rPr>
          <w:noProof/>
        </w:rPr>
        <w:drawing>
          <wp:inline distT="0" distB="0" distL="0" distR="0">
            <wp:extent cx="1750695" cy="267335"/>
            <wp:effectExtent l="0" t="0" r="1905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Динамическая скорость</w:t>
      </w:r>
      <w:r>
        <w:rPr>
          <w:noProof/>
        </w:rPr>
        <w:drawing>
          <wp:inline distT="0" distB="0" distL="0" distR="0">
            <wp:extent cx="1449705" cy="267335"/>
            <wp:effectExtent l="0" t="0" r="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70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8EE" w:rsidRPr="002218EE" w:rsidRDefault="002218EE" w:rsidP="001967F2">
      <w:pPr>
        <w:shd w:val="clear" w:color="auto" w:fill="FFFFFF"/>
        <w:ind w:firstLine="567"/>
        <w:jc w:val="both"/>
        <w:rPr>
          <w:sz w:val="28"/>
          <w:szCs w:val="28"/>
        </w:rPr>
      </w:pPr>
    </w:p>
    <w:p w:rsidR="002218EE" w:rsidRDefault="002218EE" w:rsidP="001967F2">
      <w:pPr>
        <w:shd w:val="clear" w:color="auto" w:fill="FFFFFF"/>
        <w:ind w:firstLine="567"/>
        <w:jc w:val="both"/>
      </w:pPr>
      <w:r>
        <w:rPr>
          <w:sz w:val="28"/>
          <w:szCs w:val="28"/>
        </w:rPr>
        <w:t>Сделаем оценку р</w:t>
      </w:r>
      <w:r w:rsidR="005E21E9">
        <w:rPr>
          <w:sz w:val="28"/>
          <w:szCs w:val="28"/>
        </w:rPr>
        <w:t>азмеров частиц по выражению</w:t>
      </w:r>
      <w:bookmarkStart w:id="0" w:name="_GoBack"/>
      <w:bookmarkEnd w:id="0"/>
      <w:r w:rsidR="008D32AD" w:rsidRPr="008D32AD">
        <w:rPr>
          <w:sz w:val="28"/>
          <w:szCs w:val="28"/>
        </w:rPr>
        <w:t xml:space="preserve"> </w:t>
      </w:r>
      <w:r w:rsidR="008D32AD">
        <w:rPr>
          <w:spacing w:val="-8"/>
          <w:sz w:val="28"/>
          <w:szCs w:val="28"/>
        </w:rPr>
        <w:t>(</w:t>
      </w:r>
      <w:r w:rsidR="008D32AD">
        <w:rPr>
          <w:spacing w:val="-8"/>
          <w:sz w:val="28"/>
          <w:szCs w:val="28"/>
          <w:lang w:val="en-US"/>
        </w:rPr>
        <w:t>19</w:t>
      </w:r>
      <w:r w:rsidR="008D32AD">
        <w:rPr>
          <w:spacing w:val="-8"/>
          <w:sz w:val="28"/>
          <w:szCs w:val="28"/>
        </w:rPr>
        <w:t>)</w:t>
      </w:r>
      <w:r>
        <w:rPr>
          <w:sz w:val="28"/>
          <w:szCs w:val="28"/>
        </w:rPr>
        <w:t>:</w:t>
      </w:r>
      <w:r w:rsidR="008D32AD" w:rsidRPr="008D32AD">
        <w:rPr>
          <w:spacing w:val="-8"/>
          <w:sz w:val="28"/>
          <w:szCs w:val="28"/>
        </w:rPr>
        <w:t xml:space="preserve"> </w:t>
      </w:r>
    </w:p>
    <w:p w:rsidR="002218EE" w:rsidRDefault="002218EE" w:rsidP="001967F2">
      <w:pPr>
        <w:shd w:val="clear" w:color="auto" w:fill="FFFFFF"/>
        <w:ind w:firstLine="567"/>
        <w:jc w:val="center"/>
      </w:pPr>
      <w:r>
        <w:rPr>
          <w:noProof/>
        </w:rPr>
        <w:drawing>
          <wp:inline distT="0" distB="0" distL="0" distR="0">
            <wp:extent cx="2286000" cy="613410"/>
            <wp:effectExtent l="0" t="0" r="0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61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346" w:rsidRDefault="002218EE" w:rsidP="001967F2">
      <w:pPr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>т.е. частицы в гидроциклоне</w:t>
      </w:r>
      <w:r>
        <w:rPr>
          <w:noProof/>
          <w:position w:val="-14"/>
          <w:sz w:val="28"/>
          <w:szCs w:val="28"/>
        </w:rPr>
        <w:drawing>
          <wp:inline distT="0" distB="0" distL="0" distR="0">
            <wp:extent cx="1003300" cy="368300"/>
            <wp:effectExtent l="0" t="0" r="635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30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с размерами</w:t>
      </w:r>
      <w:r>
        <w:rPr>
          <w:noProof/>
          <w:position w:val="-11"/>
          <w:sz w:val="28"/>
          <w:szCs w:val="28"/>
        </w:rPr>
        <w:drawing>
          <wp:inline distT="0" distB="0" distL="0" distR="0">
            <wp:extent cx="858520" cy="300990"/>
            <wp:effectExtent l="0" t="0" r="0" b="381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520" cy="30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sz w:val="28"/>
          <w:szCs w:val="28"/>
        </w:rPr>
        <w:t>м</w:t>
      </w:r>
      <w:proofErr w:type="gramEnd"/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>будут полностью увлекаться турбулентными пульсациями среды и для</w:t>
      </w:r>
      <w:r w:rsidR="004270F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расчета эффективности турбулентной </w:t>
      </w:r>
      <w:r w:rsidR="00261FDB">
        <w:rPr>
          <w:sz w:val="28"/>
          <w:szCs w:val="28"/>
        </w:rPr>
        <w:t>сепарации можно воспользоваться</w:t>
      </w:r>
      <w:r w:rsidR="00261FDB" w:rsidRPr="00261FDB">
        <w:rPr>
          <w:sz w:val="28"/>
          <w:szCs w:val="28"/>
        </w:rPr>
        <w:t xml:space="preserve"> </w:t>
      </w:r>
      <w:r>
        <w:rPr>
          <w:sz w:val="28"/>
          <w:szCs w:val="28"/>
        </w:rPr>
        <w:t>рассмотренным в данной статье подходом.</w:t>
      </w:r>
    </w:p>
    <w:p w:rsidR="008422D5" w:rsidRPr="00581BDC" w:rsidRDefault="008422D5" w:rsidP="001967F2">
      <w:pPr>
        <w:ind w:firstLine="567"/>
        <w:rPr>
          <w:b/>
          <w:sz w:val="28"/>
          <w:szCs w:val="28"/>
        </w:rPr>
      </w:pPr>
    </w:p>
    <w:p w:rsidR="004A222B" w:rsidRDefault="004A222B" w:rsidP="001967F2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4A222B" w:rsidRDefault="004A222B" w:rsidP="001967F2">
      <w:pPr>
        <w:ind w:firstLine="567"/>
        <w:rPr>
          <w:b/>
          <w:sz w:val="28"/>
          <w:szCs w:val="28"/>
        </w:rPr>
      </w:pPr>
    </w:p>
    <w:p w:rsidR="009E39D5" w:rsidRDefault="004A222B" w:rsidP="004A222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9E39D5">
        <w:rPr>
          <w:sz w:val="28"/>
          <w:szCs w:val="28"/>
        </w:rPr>
        <w:t>На чем основан процесс разделения частиц в поле центробежных сил?</w:t>
      </w:r>
    </w:p>
    <w:p w:rsidR="009E39D5" w:rsidRDefault="009E39D5" w:rsidP="004A222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Что являются основными параметрами циклонов?</w:t>
      </w:r>
    </w:p>
    <w:p w:rsidR="009E39D5" w:rsidRDefault="009E39D5" w:rsidP="004A222B">
      <w:pPr>
        <w:ind w:firstLine="567"/>
        <w:jc w:val="both"/>
        <w:rPr>
          <w:sz w:val="28"/>
          <w:szCs w:val="28"/>
        </w:rPr>
      </w:pPr>
      <w:r w:rsidRPr="009E39D5">
        <w:rPr>
          <w:sz w:val="28"/>
          <w:szCs w:val="28"/>
        </w:rPr>
        <w:t xml:space="preserve">3. </w:t>
      </w:r>
      <w:r>
        <w:rPr>
          <w:sz w:val="28"/>
          <w:szCs w:val="28"/>
        </w:rPr>
        <w:t>Какие достоинства имеют гидроциклоны?</w:t>
      </w:r>
    </w:p>
    <w:p w:rsidR="009E39D5" w:rsidRDefault="009E39D5" w:rsidP="004A222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 Что является основным размером циклона?</w:t>
      </w:r>
    </w:p>
    <w:p w:rsidR="009E39D5" w:rsidRDefault="009E39D5" w:rsidP="004A222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5. Как вычисляется коэффициент переноса частиц в циклоне?</w:t>
      </w:r>
    </w:p>
    <w:p w:rsidR="009E39D5" w:rsidRDefault="009E39D5" w:rsidP="004A222B">
      <w:pPr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6. Как выполняется оценка размеров частиц в циклоне? </w:t>
      </w:r>
    </w:p>
    <w:p w:rsidR="004A6308" w:rsidRDefault="004A6308" w:rsidP="004A222B">
      <w:pPr>
        <w:ind w:firstLine="567"/>
        <w:jc w:val="both"/>
        <w:rPr>
          <w:b/>
          <w:sz w:val="28"/>
          <w:szCs w:val="28"/>
        </w:rPr>
      </w:pPr>
    </w:p>
    <w:p w:rsidR="00747404" w:rsidRDefault="00747404" w:rsidP="004A222B">
      <w:pPr>
        <w:ind w:firstLine="567"/>
        <w:jc w:val="both"/>
        <w:rPr>
          <w:b/>
          <w:bCs/>
          <w:sz w:val="28"/>
          <w:szCs w:val="28"/>
        </w:rPr>
      </w:pPr>
      <w:r w:rsidRPr="007D6334">
        <w:rPr>
          <w:b/>
          <w:sz w:val="28"/>
          <w:szCs w:val="28"/>
        </w:rPr>
        <w:lastRenderedPageBreak/>
        <w:t xml:space="preserve">Лекция 10. </w:t>
      </w:r>
      <w:r w:rsidR="005721CE">
        <w:rPr>
          <w:b/>
          <w:sz w:val="28"/>
          <w:szCs w:val="28"/>
        </w:rPr>
        <w:t xml:space="preserve"> </w:t>
      </w:r>
      <w:r w:rsidRPr="007D6334">
        <w:rPr>
          <w:b/>
          <w:bCs/>
          <w:sz w:val="28"/>
          <w:szCs w:val="28"/>
        </w:rPr>
        <w:t>Харак</w:t>
      </w:r>
      <w:r w:rsidR="008422D5">
        <w:rPr>
          <w:b/>
          <w:bCs/>
          <w:sz w:val="28"/>
          <w:szCs w:val="28"/>
        </w:rPr>
        <w:t>теристики турбулентного течения</w:t>
      </w:r>
    </w:p>
    <w:p w:rsidR="00455C27" w:rsidRDefault="00455C27" w:rsidP="001967F2">
      <w:pPr>
        <w:ind w:firstLine="567"/>
        <w:rPr>
          <w:b/>
          <w:bCs/>
          <w:sz w:val="28"/>
          <w:szCs w:val="28"/>
        </w:rPr>
      </w:pPr>
    </w:p>
    <w:p w:rsidR="00EA394D" w:rsidRDefault="00455C27" w:rsidP="001967F2">
      <w:pPr>
        <w:ind w:firstLine="567"/>
        <w:rPr>
          <w:bCs/>
          <w:sz w:val="28"/>
          <w:szCs w:val="28"/>
        </w:rPr>
      </w:pPr>
      <w:r w:rsidRPr="00455C27">
        <w:rPr>
          <w:bCs/>
          <w:sz w:val="28"/>
          <w:szCs w:val="28"/>
        </w:rPr>
        <w:t xml:space="preserve">Пульсации </w:t>
      </w:r>
      <w:r>
        <w:rPr>
          <w:bCs/>
          <w:sz w:val="28"/>
          <w:szCs w:val="28"/>
        </w:rPr>
        <w:t xml:space="preserve">скорости и местная мгновенная </w:t>
      </w:r>
      <w:r w:rsidR="00EA394D">
        <w:rPr>
          <w:bCs/>
          <w:sz w:val="28"/>
          <w:szCs w:val="28"/>
        </w:rPr>
        <w:t>скорость при турбулентном режиме.</w:t>
      </w:r>
    </w:p>
    <w:p w:rsidR="00EA394D" w:rsidRDefault="00EA394D" w:rsidP="00EA394D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Местная мгновенная скорость и местная осредненная скорость </w:t>
      </w:r>
    </w:p>
    <w:p w:rsidR="00EA394D" w:rsidRDefault="001C5157" w:rsidP="00EA394D">
      <w:pPr>
        <w:ind w:firstLine="567"/>
        <w:jc w:val="both"/>
        <w:rPr>
          <w:bCs/>
          <w:sz w:val="28"/>
          <w:szCs w:val="28"/>
        </w:rPr>
      </w:pPr>
      <w:proofErr w:type="spellStart"/>
      <w:r>
        <w:rPr>
          <w:bCs/>
          <w:sz w:val="28"/>
          <w:szCs w:val="28"/>
        </w:rPr>
        <w:t>Квизиустановивши</w:t>
      </w:r>
      <w:r w:rsidR="00EA394D">
        <w:rPr>
          <w:bCs/>
          <w:sz w:val="28"/>
          <w:szCs w:val="28"/>
        </w:rPr>
        <w:t>йся</w:t>
      </w:r>
      <w:proofErr w:type="spellEnd"/>
      <w:r w:rsidR="00EA394D">
        <w:rPr>
          <w:bCs/>
          <w:sz w:val="28"/>
          <w:szCs w:val="28"/>
        </w:rPr>
        <w:t xml:space="preserve"> турбулентный поток.</w:t>
      </w:r>
    </w:p>
    <w:p w:rsidR="00EA394D" w:rsidRDefault="00EA394D" w:rsidP="00EA394D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Пульсационная скорость </w:t>
      </w:r>
      <w:r w:rsidR="00B006B1">
        <w:rPr>
          <w:bCs/>
          <w:sz w:val="28"/>
          <w:szCs w:val="28"/>
        </w:rPr>
        <w:t>в точке</w:t>
      </w:r>
    </w:p>
    <w:p w:rsidR="00EA394D" w:rsidRDefault="00B006B1" w:rsidP="00EA394D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Коэффициент турбулентного переноса жидкой среды</w:t>
      </w:r>
      <w:r w:rsidR="00EA394D">
        <w:rPr>
          <w:bCs/>
          <w:sz w:val="28"/>
          <w:szCs w:val="28"/>
        </w:rPr>
        <w:t xml:space="preserve">  </w:t>
      </w:r>
    </w:p>
    <w:p w:rsidR="00455C27" w:rsidRPr="00455C27" w:rsidRDefault="00455C27" w:rsidP="001967F2">
      <w:pPr>
        <w:ind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</w:t>
      </w:r>
    </w:p>
    <w:p w:rsidR="002218EE" w:rsidRPr="00361363" w:rsidRDefault="002218EE" w:rsidP="001967F2">
      <w:pPr>
        <w:ind w:firstLine="567"/>
        <w:jc w:val="both"/>
        <w:rPr>
          <w:b/>
          <w:sz w:val="28"/>
          <w:szCs w:val="28"/>
        </w:rPr>
      </w:pPr>
      <w:r w:rsidRPr="00361363">
        <w:rPr>
          <w:sz w:val="28"/>
          <w:szCs w:val="28"/>
        </w:rPr>
        <w:t xml:space="preserve">При турбулентном режиме течения частицы жидкости беспорядочно перемешиваются между собой, скорости в любой точке потока непрерывно изменяются по величине и направлению около некоторого среднего значения. Это явление носит название </w:t>
      </w:r>
      <w:r w:rsidRPr="00361363">
        <w:rPr>
          <w:b/>
          <w:i/>
          <w:sz w:val="28"/>
          <w:szCs w:val="28"/>
        </w:rPr>
        <w:t>пульсации скорости.</w:t>
      </w:r>
      <w:r w:rsidR="004270F3">
        <w:rPr>
          <w:b/>
          <w:i/>
          <w:sz w:val="28"/>
          <w:szCs w:val="28"/>
        </w:rPr>
        <w:t xml:space="preserve"> </w:t>
      </w:r>
      <w:r w:rsidRPr="00361363">
        <w:rPr>
          <w:sz w:val="28"/>
          <w:szCs w:val="28"/>
        </w:rPr>
        <w:t xml:space="preserve">Скорость в данный момент времени  в данной точке  турбулентного потока называется </w:t>
      </w:r>
      <w:r w:rsidRPr="00361363">
        <w:rPr>
          <w:b/>
          <w:i/>
          <w:sz w:val="28"/>
          <w:szCs w:val="28"/>
        </w:rPr>
        <w:t xml:space="preserve"> местной мгновенной скоростью </w:t>
      </w:r>
      <w:proofErr w:type="spellStart"/>
      <w:r w:rsidRPr="00361363">
        <w:rPr>
          <w:bCs/>
          <w:i/>
          <w:iCs/>
          <w:sz w:val="28"/>
          <w:szCs w:val="28"/>
        </w:rPr>
        <w:t>u</w:t>
      </w:r>
      <w:proofErr w:type="spellEnd"/>
      <w:r w:rsidRPr="00361363">
        <w:rPr>
          <w:b/>
          <w:sz w:val="28"/>
          <w:szCs w:val="28"/>
        </w:rPr>
        <w:t>.</w:t>
      </w:r>
      <w:r w:rsidRPr="00361363">
        <w:rPr>
          <w:sz w:val="28"/>
          <w:szCs w:val="28"/>
        </w:rPr>
        <w:t xml:space="preserve"> Средняя по времени скорость в данной точке называется </w:t>
      </w:r>
      <w:r w:rsidRPr="00361363">
        <w:rPr>
          <w:b/>
          <w:i/>
          <w:sz w:val="28"/>
          <w:szCs w:val="28"/>
        </w:rPr>
        <w:t>местной осредненной скоростью</w:t>
      </w:r>
      <w:r w:rsidRPr="00361363">
        <w:rPr>
          <w:b/>
          <w:position w:val="-6"/>
          <w:sz w:val="28"/>
          <w:szCs w:val="28"/>
        </w:rPr>
        <w:object w:dxaOrig="220" w:dyaOrig="260">
          <v:shape id="_x0000_i1026" type="#_x0000_t75" style="width:15.7pt;height:19pt" o:ole="">
            <v:imagedata r:id="rId191" o:title=""/>
          </v:shape>
          <o:OLEObject Type="Embed" ProgID="Equation.3" ShapeID="_x0000_i1026" DrawAspect="Content" ObjectID="_1455993646" r:id="rId192"/>
        </w:object>
      </w:r>
      <w:r w:rsidRPr="00361363">
        <w:rPr>
          <w:b/>
          <w:sz w:val="28"/>
          <w:szCs w:val="28"/>
        </w:rPr>
        <w:t>.</w:t>
      </w:r>
    </w:p>
    <w:p w:rsidR="002218EE" w:rsidRPr="00361363" w:rsidRDefault="002218EE" w:rsidP="001967F2">
      <w:pPr>
        <w:ind w:firstLine="567"/>
        <w:jc w:val="both"/>
        <w:rPr>
          <w:sz w:val="28"/>
          <w:szCs w:val="28"/>
        </w:rPr>
      </w:pPr>
      <w:r w:rsidRPr="00361363">
        <w:rPr>
          <w:sz w:val="28"/>
          <w:szCs w:val="28"/>
        </w:rPr>
        <w:t xml:space="preserve">Осредненная скорость в любой точке может быть определена как </w:t>
      </w:r>
      <w:r w:rsidRPr="00361363">
        <w:rPr>
          <w:position w:val="-44"/>
          <w:sz w:val="28"/>
          <w:szCs w:val="28"/>
        </w:rPr>
        <w:object w:dxaOrig="1480" w:dyaOrig="1040">
          <v:shape id="_x0000_i1027" type="#_x0000_t75" style="width:79.2pt;height:56.3pt" o:ole="">
            <v:imagedata r:id="rId193" o:title=""/>
          </v:shape>
          <o:OLEObject Type="Embed" ProgID="Equation.3" ShapeID="_x0000_i1027" DrawAspect="Content" ObjectID="_1455993647" r:id="rId194"/>
        </w:object>
      </w:r>
      <w:r w:rsidRPr="00361363">
        <w:rPr>
          <w:sz w:val="28"/>
          <w:szCs w:val="28"/>
        </w:rPr>
        <w:t>, где</w:t>
      </w:r>
      <w:proofErr w:type="gramStart"/>
      <w:r w:rsidR="004270F3">
        <w:rPr>
          <w:sz w:val="28"/>
          <w:szCs w:val="28"/>
        </w:rPr>
        <w:t xml:space="preserve"> </w:t>
      </w:r>
      <w:r w:rsidRPr="00361363">
        <w:rPr>
          <w:i/>
          <w:sz w:val="28"/>
          <w:szCs w:val="28"/>
        </w:rPr>
        <w:t>Т</w:t>
      </w:r>
      <w:proofErr w:type="gramEnd"/>
      <w:r w:rsidRPr="00361363">
        <w:rPr>
          <w:sz w:val="28"/>
          <w:szCs w:val="28"/>
        </w:rPr>
        <w:t xml:space="preserve"> - отрезок времени, на котором производится осреднение.</w:t>
      </w:r>
    </w:p>
    <w:p w:rsidR="002218EE" w:rsidRPr="00361363" w:rsidRDefault="002218EE" w:rsidP="001967F2">
      <w:pPr>
        <w:ind w:firstLine="567"/>
        <w:jc w:val="both"/>
        <w:rPr>
          <w:sz w:val="28"/>
          <w:szCs w:val="28"/>
        </w:rPr>
      </w:pPr>
      <w:r w:rsidRPr="00361363">
        <w:rPr>
          <w:sz w:val="28"/>
          <w:szCs w:val="28"/>
        </w:rPr>
        <w:t xml:space="preserve">Введение понятия осредненной скорости в точке позволяет считать турбулентный поток </w:t>
      </w:r>
      <w:r w:rsidRPr="00361363">
        <w:rPr>
          <w:i/>
          <w:sz w:val="28"/>
          <w:szCs w:val="28"/>
        </w:rPr>
        <w:t>квазиустановившимся,</w:t>
      </w:r>
      <w:r w:rsidRPr="00361363">
        <w:rPr>
          <w:sz w:val="28"/>
          <w:szCs w:val="28"/>
        </w:rPr>
        <w:t xml:space="preserve"> т.е. </w:t>
      </w:r>
      <w:r w:rsidRPr="00361363">
        <w:rPr>
          <w:i/>
          <w:sz w:val="28"/>
          <w:szCs w:val="28"/>
        </w:rPr>
        <w:t>условно установившимся</w:t>
      </w:r>
      <w:r w:rsidRPr="00361363">
        <w:rPr>
          <w:sz w:val="28"/>
          <w:szCs w:val="28"/>
        </w:rPr>
        <w:t xml:space="preserve">. </w:t>
      </w:r>
    </w:p>
    <w:p w:rsidR="002218EE" w:rsidRPr="00361363" w:rsidRDefault="002218EE" w:rsidP="001967F2">
      <w:pPr>
        <w:ind w:firstLine="567"/>
        <w:jc w:val="both"/>
        <w:rPr>
          <w:i/>
          <w:sz w:val="28"/>
          <w:szCs w:val="28"/>
        </w:rPr>
      </w:pPr>
      <w:r w:rsidRPr="00361363">
        <w:rPr>
          <w:sz w:val="28"/>
          <w:szCs w:val="28"/>
        </w:rPr>
        <w:t xml:space="preserve">Разность между мгновенной и осредненной скоростью в точке называется </w:t>
      </w:r>
      <w:r w:rsidRPr="00361363">
        <w:rPr>
          <w:i/>
          <w:sz w:val="28"/>
          <w:szCs w:val="28"/>
        </w:rPr>
        <w:t>пульсационной скоростью</w:t>
      </w:r>
      <w:r w:rsidRPr="00361363">
        <w:rPr>
          <w:sz w:val="28"/>
          <w:szCs w:val="28"/>
        </w:rPr>
        <w:t xml:space="preserve"> или просто </w:t>
      </w:r>
      <w:r w:rsidRPr="00361363">
        <w:rPr>
          <w:i/>
          <w:sz w:val="28"/>
          <w:szCs w:val="28"/>
        </w:rPr>
        <w:t xml:space="preserve">пульсацией </w:t>
      </w:r>
      <w:r w:rsidRPr="00361363">
        <w:rPr>
          <w:position w:val="-6"/>
          <w:sz w:val="28"/>
          <w:szCs w:val="28"/>
        </w:rPr>
        <w:object w:dxaOrig="1280" w:dyaOrig="340">
          <v:shape id="_x0000_i1028" type="#_x0000_t75" style="width:81.8pt;height:21.6pt" o:ole="">
            <v:imagedata r:id="rId195" o:title=""/>
          </v:shape>
          <o:OLEObject Type="Embed" ProgID="Equation.3" ShapeID="_x0000_i1028" DrawAspect="Content" ObjectID="_1455993648" r:id="rId196"/>
        </w:object>
      </w:r>
      <w:r w:rsidRPr="00361363">
        <w:rPr>
          <w:sz w:val="28"/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Для установления связи характеристик турбулентности со скоростью осредненного движения </w:t>
      </w:r>
      <w:r w:rsidRPr="00361363">
        <w:rPr>
          <w:i/>
          <w:iCs/>
          <w:szCs w:val="28"/>
          <w:lang w:val="en-US"/>
        </w:rPr>
        <w:t>U</w:t>
      </w:r>
      <w:r w:rsidRPr="00361363">
        <w:rPr>
          <w:szCs w:val="28"/>
        </w:rPr>
        <w:t xml:space="preserve"> известны: </w:t>
      </w:r>
      <w:r w:rsidRPr="00361363">
        <w:rPr>
          <w:i/>
          <w:iCs/>
          <w:szCs w:val="28"/>
        </w:rPr>
        <w:t>1) теория Прандтля, или теория пути смешения, 2) теория Тейлора и 3) теория Кармана, или теория подобия полей пульсаций.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Основой теории Прандтля является аналогия кинетической теории газов и понятие длины свободного пробега молекул. При турбулентном движении каждая элементарная масса жидкости сохраняет свои качества, в том числе и вектор количества движения, только до тех пор, пока она не сместится в направлении, поперечном к скорости осредненного течения, на предельное расстояние </w:t>
      </w:r>
      <w:r w:rsidRPr="00361363">
        <w:rPr>
          <w:i/>
          <w:iCs/>
          <w:szCs w:val="28"/>
          <w:lang w:val="en-US"/>
        </w:rPr>
        <w:t>l</w:t>
      </w:r>
      <w:r w:rsidRPr="00361363">
        <w:rPr>
          <w:szCs w:val="28"/>
        </w:rPr>
        <w:t xml:space="preserve">. Если же смещение превзойдет это предельное расстояние, то произойдет перемешивание данной массы с окружающей массой в новом положении, в результате которого изменится и вектор количества движения этой массы. При этом путь смешения принимается линейно </w:t>
      </w:r>
      <w:proofErr w:type="gramStart"/>
      <w:r w:rsidRPr="00361363">
        <w:rPr>
          <w:szCs w:val="28"/>
        </w:rPr>
        <w:t>зависящим</w:t>
      </w:r>
      <w:proofErr w:type="gramEnd"/>
      <w:r w:rsidRPr="00361363">
        <w:rPr>
          <w:szCs w:val="28"/>
        </w:rPr>
        <w:t xml:space="preserve"> от расстояния от стенки, т.е. </w:t>
      </w:r>
      <w:r w:rsidRPr="00361363">
        <w:rPr>
          <w:position w:val="-12"/>
          <w:szCs w:val="28"/>
        </w:rPr>
        <w:object w:dxaOrig="800" w:dyaOrig="400">
          <v:shape id="_x0000_i1029" type="#_x0000_t75" style="width:39.25pt;height:20.3pt" o:ole="">
            <v:imagedata r:id="rId197" o:title=""/>
          </v:shape>
          <o:OLEObject Type="Embed" ProgID="Equation.3" ShapeID="_x0000_i1029" DrawAspect="Content" ObjectID="_1455993649" r:id="rId198"/>
        </w:object>
      </w:r>
      <w:r w:rsidRPr="00361363">
        <w:rPr>
          <w:szCs w:val="28"/>
        </w:rPr>
        <w:t xml:space="preserve">, где </w:t>
      </w:r>
      <w:r w:rsidRPr="00361363">
        <w:rPr>
          <w:i/>
          <w:szCs w:val="28"/>
        </w:rPr>
        <w:sym w:font="Symbol" w:char="F06B"/>
      </w:r>
      <w:r w:rsidRPr="00361363">
        <w:rPr>
          <w:szCs w:val="28"/>
        </w:rPr>
        <w:t>=0,36 – постоянная Кармана.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Теория Тейлора в основном подобна теории Прандтля, однако, основное внимание в ней уделено не переносу количества движения, а переносу </w:t>
      </w:r>
      <w:proofErr w:type="spellStart"/>
      <w:r w:rsidRPr="00361363">
        <w:rPr>
          <w:szCs w:val="28"/>
        </w:rPr>
        <w:t>завихренности</w:t>
      </w:r>
      <w:proofErr w:type="spellEnd"/>
      <w:r w:rsidRPr="00361363">
        <w:rPr>
          <w:szCs w:val="28"/>
        </w:rPr>
        <w:t xml:space="preserve">, на изменении которой не сказываются местные перепады давления, т.е. каждая частица сохраняет </w:t>
      </w:r>
      <w:proofErr w:type="gramStart"/>
      <w:r w:rsidRPr="00361363">
        <w:rPr>
          <w:szCs w:val="28"/>
        </w:rPr>
        <w:t>свою</w:t>
      </w:r>
      <w:proofErr w:type="gramEnd"/>
      <w:r w:rsidR="004270F3">
        <w:rPr>
          <w:szCs w:val="28"/>
        </w:rPr>
        <w:t xml:space="preserve"> </w:t>
      </w:r>
      <w:proofErr w:type="spellStart"/>
      <w:r w:rsidRPr="00361363">
        <w:rPr>
          <w:szCs w:val="28"/>
        </w:rPr>
        <w:t>завихренность</w:t>
      </w:r>
      <w:proofErr w:type="spellEnd"/>
      <w:r w:rsidRPr="00361363">
        <w:rPr>
          <w:szCs w:val="28"/>
        </w:rPr>
        <w:t xml:space="preserve"> при движении.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lastRenderedPageBreak/>
        <w:t xml:space="preserve">Общим в рассмотренных теориях турбулентности является движение фиксированной частицы до ее перемешивания с другими. Теория турбулентности Кармана основана на рассмотрении поля скоростей и давления. Область, занятая жидкостью в турбулентном движении, рассматривается, с одной стороны, как единое поле скоростей осредненного движения жидкости, а с другой стороны, как множество полей пульсационного движения жидкости в окрестности каждой геометрической точки. При этом делается предположение о том, что масштабы времени и расстояний зависят только от двух первых производных скорости осредненного течения, т.е. </w:t>
      </w:r>
      <w:r w:rsidRPr="00361363">
        <w:rPr>
          <w:position w:val="-36"/>
          <w:szCs w:val="28"/>
        </w:rPr>
        <w:object w:dxaOrig="1280" w:dyaOrig="859">
          <v:shape id="_x0000_i1030" type="#_x0000_t75" style="width:55.65pt;height:37.3pt" o:ole="">
            <v:imagedata r:id="rId199" o:title=""/>
          </v:shape>
          <o:OLEObject Type="Embed" ProgID="Equation.3" ShapeID="_x0000_i1030" DrawAspect="Content" ObjectID="_1455993650" r:id="rId200"/>
        </w:object>
      </w:r>
      <w:r w:rsidRPr="00361363">
        <w:rPr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>В качестве масштаба времени для поля пульсаций выбирается величина, пропорциональная обратному значению первой производной осредненной скорости, т.е.</w:t>
      </w:r>
    </w:p>
    <w:p w:rsidR="002218EE" w:rsidRPr="00F43127" w:rsidRDefault="002218EE" w:rsidP="001967F2">
      <w:pPr>
        <w:pStyle w:val="a6"/>
        <w:tabs>
          <w:tab w:val="num" w:pos="0"/>
        </w:tabs>
        <w:ind w:firstLine="567"/>
        <w:jc w:val="center"/>
        <w:rPr>
          <w:szCs w:val="28"/>
        </w:rPr>
      </w:pPr>
      <w:r w:rsidRPr="00361363">
        <w:rPr>
          <w:position w:val="-38"/>
          <w:szCs w:val="28"/>
        </w:rPr>
        <w:object w:dxaOrig="1680" w:dyaOrig="920">
          <v:shape id="_x0000_i1031" type="#_x0000_t75" style="width:75.25pt;height:41.25pt" o:ole="">
            <v:imagedata r:id="rId201" o:title=""/>
          </v:shape>
          <o:OLEObject Type="Embed" ProgID="Equation.3" ShapeID="_x0000_i1031" DrawAspect="Content" ObjectID="_1455993651" r:id="rId202"/>
        </w:object>
      </w:r>
      <w:r w:rsidRPr="00361363">
        <w:rPr>
          <w:szCs w:val="28"/>
        </w:rPr>
        <w:t>.</w:t>
      </w:r>
      <w:r w:rsidR="00D71B80" w:rsidRPr="00F43127">
        <w:rPr>
          <w:szCs w:val="28"/>
        </w:rPr>
        <w:t xml:space="preserve">                                                                                    </w:t>
      </w:r>
      <w:r w:rsidR="00D71B80">
        <w:rPr>
          <w:spacing w:val="-8"/>
          <w:szCs w:val="28"/>
        </w:rPr>
        <w:t>(</w:t>
      </w:r>
      <w:r w:rsidR="00D71B80" w:rsidRPr="00F43127">
        <w:rPr>
          <w:spacing w:val="-8"/>
          <w:szCs w:val="28"/>
        </w:rPr>
        <w:t>54</w:t>
      </w:r>
      <w:r w:rsidR="00D71B80">
        <w:rPr>
          <w:spacing w:val="-8"/>
          <w:szCs w:val="28"/>
        </w:rPr>
        <w:t>)</w:t>
      </w:r>
      <w:r w:rsidR="00D71B80" w:rsidRPr="00F43127">
        <w:rPr>
          <w:szCs w:val="28"/>
        </w:rPr>
        <w:t xml:space="preserve"> 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Из подобия полей пульсаций следует: 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jc w:val="center"/>
        <w:rPr>
          <w:szCs w:val="28"/>
        </w:rPr>
      </w:pPr>
      <w:r w:rsidRPr="00361363">
        <w:rPr>
          <w:position w:val="-36"/>
          <w:szCs w:val="28"/>
        </w:rPr>
        <w:object w:dxaOrig="1840" w:dyaOrig="859">
          <v:shape id="_x0000_i1032" type="#_x0000_t75" style="width:87.7pt;height:41.25pt" o:ole="">
            <v:imagedata r:id="rId203" o:title=""/>
          </v:shape>
          <o:OLEObject Type="Embed" ProgID="Equation.3" ShapeID="_x0000_i1032" DrawAspect="Content" ObjectID="_1455993652" r:id="rId204"/>
        </w:object>
      </w:r>
      <w:r w:rsidRPr="00361363">
        <w:rPr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Отношение первой производной ко второй имеет размерность длины, поэтому в качестве масштаба линейных размеров пульсаций служит величина, пропорциональная отношению первой производной ко второй производной скорости осредненного течения, т.е. </w:t>
      </w:r>
    </w:p>
    <w:p w:rsidR="002218EE" w:rsidRPr="00F43127" w:rsidRDefault="00D71B80" w:rsidP="001967F2">
      <w:pPr>
        <w:pStyle w:val="a6"/>
        <w:tabs>
          <w:tab w:val="num" w:pos="0"/>
        </w:tabs>
        <w:ind w:firstLine="567"/>
        <w:jc w:val="center"/>
        <w:rPr>
          <w:szCs w:val="28"/>
        </w:rPr>
      </w:pPr>
      <w:r w:rsidRPr="00F43127">
        <w:rPr>
          <w:position w:val="-38"/>
          <w:szCs w:val="28"/>
        </w:rPr>
        <w:t xml:space="preserve">                  </w:t>
      </w:r>
      <w:r w:rsidR="002218EE" w:rsidRPr="00361363">
        <w:rPr>
          <w:position w:val="-38"/>
          <w:szCs w:val="28"/>
        </w:rPr>
        <w:object w:dxaOrig="2700" w:dyaOrig="920">
          <v:shape id="_x0000_i1033" type="#_x0000_t75" style="width:127.65pt;height:42.55pt" o:ole="">
            <v:imagedata r:id="rId205" o:title=""/>
          </v:shape>
          <o:OLEObject Type="Embed" ProgID="Equation.3" ShapeID="_x0000_i1033" DrawAspect="Content" ObjectID="_1455993653" r:id="rId206"/>
        </w:object>
      </w:r>
      <w:r w:rsidR="002218EE" w:rsidRPr="00361363">
        <w:rPr>
          <w:szCs w:val="28"/>
        </w:rPr>
        <w:t>.</w:t>
      </w:r>
      <w:r w:rsidRPr="00F43127">
        <w:rPr>
          <w:szCs w:val="28"/>
        </w:rPr>
        <w:t xml:space="preserve">                                                             </w:t>
      </w:r>
      <w:r>
        <w:rPr>
          <w:spacing w:val="-8"/>
          <w:szCs w:val="28"/>
        </w:rPr>
        <w:t>(</w:t>
      </w:r>
      <w:r w:rsidRPr="00F43127">
        <w:rPr>
          <w:spacing w:val="-8"/>
          <w:szCs w:val="28"/>
        </w:rPr>
        <w:t>55</w:t>
      </w:r>
      <w:r>
        <w:rPr>
          <w:spacing w:val="-8"/>
          <w:szCs w:val="28"/>
        </w:rPr>
        <w:t>)</w:t>
      </w:r>
      <w:r w:rsidRPr="00F43127">
        <w:rPr>
          <w:szCs w:val="28"/>
        </w:rPr>
        <w:t xml:space="preserve"> 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>Таким образом, теория Кармана позволяет определять длину пути смешения, входящую в теорию Прандтля, через дифференциальные характеристики осредненного течения, а не задавать его в виде функции от расстояния от стенки.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В настоящее время величине </w:t>
      </w:r>
      <w:r w:rsidRPr="00361363">
        <w:rPr>
          <w:i/>
          <w:iCs/>
          <w:szCs w:val="28"/>
          <w:lang w:val="en-US"/>
        </w:rPr>
        <w:t>l</w:t>
      </w:r>
      <w:r w:rsidRPr="00361363">
        <w:rPr>
          <w:szCs w:val="28"/>
        </w:rPr>
        <w:t xml:space="preserve"> уже не предают обязательный смысл «пути смешения». Считается, что эта величина характеризует геометрическую структуру турбулентного потока, средний размер участвующих в турбулентном переносе (перемешивании) жидких масс или, иначе говоря, масштаб турбулентности.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>Коэффициент турбулентного переноса (диффузии) жидкой среды определяется коэффициентом кажущейся кинематической вязкости при турбулентном течении:</w:t>
      </w:r>
    </w:p>
    <w:p w:rsidR="002218EE" w:rsidRPr="00F43127" w:rsidRDefault="00036296" w:rsidP="001967F2">
      <w:pPr>
        <w:pStyle w:val="a6"/>
        <w:rPr>
          <w:szCs w:val="28"/>
        </w:rPr>
      </w:pPr>
      <w:r w:rsidRPr="00F43127">
        <w:rPr>
          <w:position w:val="-14"/>
          <w:szCs w:val="28"/>
        </w:rPr>
        <w:t xml:space="preserve">                                                      </w:t>
      </w:r>
      <w:r w:rsidR="002218EE" w:rsidRPr="00361363">
        <w:rPr>
          <w:position w:val="-14"/>
          <w:szCs w:val="28"/>
        </w:rPr>
        <w:object w:dxaOrig="1660" w:dyaOrig="440">
          <v:shape id="_x0000_i1034" type="#_x0000_t75" style="width:83.15pt;height:21.6pt" o:ole="">
            <v:imagedata r:id="rId207" o:title=""/>
          </v:shape>
          <o:OLEObject Type="Embed" ProgID="Equation.3" ShapeID="_x0000_i1034" DrawAspect="Content" ObjectID="_1455993654" r:id="rId208"/>
        </w:object>
      </w:r>
      <w:r w:rsidR="002218EE" w:rsidRPr="00361363">
        <w:rPr>
          <w:szCs w:val="28"/>
        </w:rPr>
        <w:t>,</w:t>
      </w:r>
      <w:r w:rsidR="00D71B80" w:rsidRPr="00F43127">
        <w:rPr>
          <w:szCs w:val="28"/>
        </w:rPr>
        <w:t xml:space="preserve">                              </w:t>
      </w:r>
      <w:r w:rsidR="00A25535">
        <w:rPr>
          <w:szCs w:val="28"/>
        </w:rPr>
        <w:t xml:space="preserve">    </w:t>
      </w:r>
      <w:r w:rsidR="00D71B80" w:rsidRPr="00F43127">
        <w:rPr>
          <w:szCs w:val="28"/>
        </w:rPr>
        <w:t xml:space="preserve">         </w:t>
      </w:r>
      <w:r w:rsidRPr="00F43127">
        <w:rPr>
          <w:szCs w:val="28"/>
        </w:rPr>
        <w:t xml:space="preserve">  </w:t>
      </w:r>
      <w:r>
        <w:rPr>
          <w:spacing w:val="-8"/>
          <w:szCs w:val="28"/>
        </w:rPr>
        <w:t>(</w:t>
      </w:r>
      <w:r w:rsidRPr="00F43127">
        <w:rPr>
          <w:spacing w:val="-8"/>
          <w:szCs w:val="28"/>
        </w:rPr>
        <w:t>56</w:t>
      </w:r>
      <w:r>
        <w:rPr>
          <w:spacing w:val="-8"/>
          <w:szCs w:val="28"/>
        </w:rPr>
        <w:t>)</w:t>
      </w:r>
      <w:r w:rsidRPr="00F43127">
        <w:rPr>
          <w:szCs w:val="28"/>
        </w:rPr>
        <w:t xml:space="preserve">                                                          </w:t>
      </w:r>
      <w:r w:rsidR="00D71B80" w:rsidRPr="00F43127">
        <w:rPr>
          <w:szCs w:val="28"/>
        </w:rPr>
        <w:t xml:space="preserve">      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>а с учетом характеристик турбулентного потока из теории Кармана он будет равен:</w:t>
      </w:r>
    </w:p>
    <w:p w:rsidR="002218EE" w:rsidRPr="00361363" w:rsidRDefault="00036296" w:rsidP="001967F2">
      <w:pPr>
        <w:pStyle w:val="a6"/>
        <w:tabs>
          <w:tab w:val="num" w:pos="0"/>
          <w:tab w:val="center" w:pos="5102"/>
          <w:tab w:val="left" w:pos="8758"/>
        </w:tabs>
        <w:ind w:firstLine="567"/>
        <w:jc w:val="left"/>
        <w:rPr>
          <w:szCs w:val="28"/>
        </w:rPr>
      </w:pPr>
      <w:r>
        <w:rPr>
          <w:position w:val="-46"/>
          <w:szCs w:val="28"/>
        </w:rPr>
        <w:lastRenderedPageBreak/>
        <w:tab/>
      </w:r>
      <w:r w:rsidR="002218EE" w:rsidRPr="00361363">
        <w:rPr>
          <w:position w:val="-46"/>
          <w:szCs w:val="28"/>
        </w:rPr>
        <w:object w:dxaOrig="3500" w:dyaOrig="1240">
          <v:shape id="_x0000_i1035" type="#_x0000_t75" style="width:155.15pt;height:55.65pt" o:ole="">
            <v:imagedata r:id="rId209" o:title=""/>
          </v:shape>
          <o:OLEObject Type="Embed" ProgID="Equation.3" ShapeID="_x0000_i1035" DrawAspect="Content" ObjectID="_1455993655" r:id="rId210"/>
        </w:object>
      </w:r>
      <w:r w:rsidR="002218EE" w:rsidRPr="00361363">
        <w:rPr>
          <w:szCs w:val="28"/>
        </w:rPr>
        <w:t>.</w:t>
      </w:r>
      <w:r>
        <w:rPr>
          <w:szCs w:val="28"/>
        </w:rPr>
        <w:tab/>
      </w:r>
      <w:r w:rsidRPr="00F43127">
        <w:rPr>
          <w:szCs w:val="28"/>
        </w:rPr>
        <w:t xml:space="preserve">   </w:t>
      </w:r>
      <w:r w:rsidR="00A25535">
        <w:rPr>
          <w:szCs w:val="28"/>
        </w:rPr>
        <w:t xml:space="preserve">  </w:t>
      </w:r>
      <w:r w:rsidRPr="00F43127">
        <w:rPr>
          <w:szCs w:val="28"/>
        </w:rPr>
        <w:t xml:space="preserve"> </w:t>
      </w:r>
      <w:r>
        <w:rPr>
          <w:spacing w:val="-8"/>
          <w:szCs w:val="28"/>
        </w:rPr>
        <w:t>(</w:t>
      </w:r>
      <w:r w:rsidRPr="00F43127">
        <w:rPr>
          <w:spacing w:val="-8"/>
          <w:szCs w:val="28"/>
        </w:rPr>
        <w:t>57</w:t>
      </w:r>
      <w:r>
        <w:rPr>
          <w:spacing w:val="-8"/>
          <w:szCs w:val="28"/>
        </w:rPr>
        <w:t>)</w:t>
      </w:r>
    </w:p>
    <w:p w:rsidR="002218EE" w:rsidRPr="00581BDC" w:rsidRDefault="002218EE" w:rsidP="001967F2">
      <w:pPr>
        <w:ind w:firstLine="567"/>
        <w:rPr>
          <w:b/>
          <w:sz w:val="28"/>
          <w:szCs w:val="28"/>
        </w:rPr>
      </w:pPr>
    </w:p>
    <w:p w:rsidR="006051A4" w:rsidRDefault="006051A4" w:rsidP="006051A4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6051A4" w:rsidRDefault="006051A4" w:rsidP="006051A4">
      <w:pPr>
        <w:ind w:firstLine="567"/>
        <w:rPr>
          <w:b/>
          <w:sz w:val="28"/>
          <w:szCs w:val="28"/>
        </w:rPr>
      </w:pPr>
    </w:p>
    <w:p w:rsidR="006051A4" w:rsidRDefault="006051A4" w:rsidP="006051A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 Как определяются пульсации скорости и местная мгновенная скорость?</w:t>
      </w:r>
    </w:p>
    <w:p w:rsidR="006051A4" w:rsidRDefault="006051A4" w:rsidP="006051A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Как вычисляется местная осредненная скорость?</w:t>
      </w:r>
    </w:p>
    <w:p w:rsidR="006051A4" w:rsidRDefault="006051A4" w:rsidP="006051A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Определение </w:t>
      </w:r>
      <w:proofErr w:type="gramStart"/>
      <w:r>
        <w:rPr>
          <w:sz w:val="28"/>
          <w:szCs w:val="28"/>
        </w:rPr>
        <w:t>пульсационная</w:t>
      </w:r>
      <w:proofErr w:type="gramEnd"/>
      <w:r>
        <w:rPr>
          <w:sz w:val="28"/>
          <w:szCs w:val="28"/>
        </w:rPr>
        <w:t xml:space="preserve"> скорости при турбулентном режиме течения.</w:t>
      </w:r>
    </w:p>
    <w:p w:rsidR="006051A4" w:rsidRDefault="006051A4" w:rsidP="006051A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 Как определяется масштаб линейных размеров пульсации?</w:t>
      </w:r>
    </w:p>
    <w:p w:rsidR="006051A4" w:rsidRDefault="006051A4" w:rsidP="006051A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5. Запишите выражение для определения коэффициента турбулентного переноса (диффузии) жидкой среды при турбулентном течении</w:t>
      </w:r>
      <w:r w:rsidR="001C5157">
        <w:rPr>
          <w:sz w:val="28"/>
          <w:szCs w:val="28"/>
        </w:rPr>
        <w:t>.</w:t>
      </w:r>
    </w:p>
    <w:p w:rsidR="006051A4" w:rsidRDefault="006051A4" w:rsidP="006051A4">
      <w:pPr>
        <w:ind w:firstLine="567"/>
        <w:jc w:val="both"/>
        <w:rPr>
          <w:sz w:val="28"/>
          <w:szCs w:val="28"/>
        </w:rPr>
      </w:pPr>
    </w:p>
    <w:p w:rsidR="00747404" w:rsidRDefault="00747404" w:rsidP="006051A4">
      <w:pPr>
        <w:ind w:firstLine="567"/>
        <w:jc w:val="both"/>
        <w:rPr>
          <w:b/>
          <w:sz w:val="28"/>
          <w:szCs w:val="28"/>
        </w:rPr>
      </w:pPr>
      <w:r w:rsidRPr="007D6334">
        <w:rPr>
          <w:b/>
          <w:sz w:val="28"/>
          <w:szCs w:val="28"/>
        </w:rPr>
        <w:t>Лекция 11. Турбулентный перенос и цир</w:t>
      </w:r>
      <w:r w:rsidR="008422D5">
        <w:rPr>
          <w:b/>
          <w:sz w:val="28"/>
          <w:szCs w:val="28"/>
        </w:rPr>
        <w:t>куляция в аппаратах с мешалками</w:t>
      </w:r>
    </w:p>
    <w:p w:rsidR="005721CE" w:rsidRDefault="005721CE" w:rsidP="001967F2">
      <w:pPr>
        <w:ind w:firstLine="567"/>
        <w:rPr>
          <w:b/>
          <w:sz w:val="28"/>
          <w:szCs w:val="28"/>
        </w:rPr>
      </w:pPr>
    </w:p>
    <w:p w:rsidR="005721CE" w:rsidRDefault="005721CE" w:rsidP="001967F2">
      <w:pPr>
        <w:ind w:firstLine="567"/>
        <w:rPr>
          <w:sz w:val="28"/>
          <w:szCs w:val="28"/>
        </w:rPr>
      </w:pPr>
      <w:r w:rsidRPr="005721CE">
        <w:rPr>
          <w:sz w:val="28"/>
          <w:szCs w:val="28"/>
        </w:rPr>
        <w:t xml:space="preserve">Выделение в аппарате </w:t>
      </w:r>
      <w:r>
        <w:rPr>
          <w:sz w:val="28"/>
          <w:szCs w:val="28"/>
        </w:rPr>
        <w:t>двух концентрических зон в соответствии с диффузионно-циркуляционной моделью.</w:t>
      </w:r>
    </w:p>
    <w:p w:rsidR="005721CE" w:rsidRDefault="005721CE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>Определяющие зоны  для мешалок с горизонтальными лопастями и для мешалок с вертикальными лопастями.</w:t>
      </w:r>
    </w:p>
    <w:p w:rsidR="005721CE" w:rsidRDefault="005721CE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Определение </w:t>
      </w:r>
      <w:r w:rsidR="001C5157">
        <w:rPr>
          <w:sz w:val="28"/>
          <w:szCs w:val="28"/>
        </w:rPr>
        <w:t>интенсивности турбулентной дифф</w:t>
      </w:r>
      <w:r>
        <w:rPr>
          <w:sz w:val="28"/>
          <w:szCs w:val="28"/>
        </w:rPr>
        <w:t>узии</w:t>
      </w:r>
    </w:p>
    <w:p w:rsidR="005721CE" w:rsidRDefault="005721CE" w:rsidP="002B1DF4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Определение коэффициента </w:t>
      </w:r>
      <w:r w:rsidR="002B1DF4">
        <w:rPr>
          <w:sz w:val="28"/>
          <w:szCs w:val="28"/>
        </w:rPr>
        <w:t>турбулентного переноса в осевом и радиальном направлениях</w:t>
      </w:r>
    </w:p>
    <w:p w:rsidR="005721CE" w:rsidRPr="005721CE" w:rsidRDefault="005721CE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>В соответствии с диффузионно-циркуляционной моделью в случае отсутствия в аппарате внут</w:t>
      </w:r>
      <w:r w:rsidRPr="0009450B">
        <w:rPr>
          <w:sz w:val="28"/>
          <w:szCs w:val="28"/>
        </w:rPr>
        <w:softHyphen/>
        <w:t xml:space="preserve">ренних устройств и при </w:t>
      </w:r>
      <w:proofErr w:type="gramStart"/>
      <w:r w:rsidRPr="0009450B">
        <w:rPr>
          <w:i/>
          <w:iCs/>
          <w:sz w:val="28"/>
          <w:szCs w:val="28"/>
          <w:lang w:val="en-US"/>
        </w:rPr>
        <w:t>R</w:t>
      </w:r>
      <w:proofErr w:type="spellStart"/>
      <w:proofErr w:type="gramEnd"/>
      <w:r w:rsidRPr="0009450B">
        <w:rPr>
          <w:sz w:val="28"/>
          <w:szCs w:val="28"/>
          <w:vertAlign w:val="subscript"/>
        </w:rPr>
        <w:t>вн</w:t>
      </w:r>
      <w:proofErr w:type="spellEnd"/>
      <w:r w:rsidRPr="0009450B">
        <w:rPr>
          <w:sz w:val="28"/>
          <w:szCs w:val="28"/>
        </w:rPr>
        <w:t xml:space="preserve"> </w:t>
      </w:r>
      <w:r w:rsidRPr="0009450B">
        <w:rPr>
          <w:i/>
          <w:iCs/>
          <w:spacing w:val="-1"/>
          <w:sz w:val="28"/>
          <w:szCs w:val="28"/>
        </w:rPr>
        <w:t xml:space="preserve">&lt; </w:t>
      </w:r>
      <w:r w:rsidRPr="0009450B">
        <w:rPr>
          <w:spacing w:val="-1"/>
          <w:sz w:val="28"/>
          <w:szCs w:val="28"/>
        </w:rPr>
        <w:t>0,1</w:t>
      </w:r>
      <w:r w:rsidRPr="0009450B">
        <w:rPr>
          <w:i/>
          <w:iCs/>
          <w:spacing w:val="-1"/>
          <w:sz w:val="28"/>
          <w:szCs w:val="28"/>
          <w:lang w:val="en-US"/>
        </w:rPr>
        <w:t>DH</w:t>
      </w:r>
      <w:r w:rsidRPr="0009450B">
        <w:rPr>
          <w:i/>
          <w:iCs/>
          <w:spacing w:val="-1"/>
          <w:sz w:val="28"/>
          <w:szCs w:val="28"/>
        </w:rPr>
        <w:t xml:space="preserve"> </w:t>
      </w:r>
      <w:r w:rsidRPr="0009450B">
        <w:rPr>
          <w:spacing w:val="-1"/>
          <w:sz w:val="28"/>
          <w:szCs w:val="28"/>
        </w:rPr>
        <w:t xml:space="preserve">в аппарате выделяются две концентрические зоны (рис. </w:t>
      </w:r>
      <w:r w:rsidR="00036296" w:rsidRPr="00F43127">
        <w:rPr>
          <w:spacing w:val="-1"/>
          <w:sz w:val="28"/>
          <w:szCs w:val="28"/>
        </w:rPr>
        <w:t>7</w:t>
      </w:r>
      <w:r w:rsidRPr="0009450B">
        <w:rPr>
          <w:spacing w:val="-1"/>
          <w:sz w:val="28"/>
          <w:szCs w:val="28"/>
        </w:rPr>
        <w:t>):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proofErr w:type="gramStart"/>
      <w:r w:rsidRPr="0009450B">
        <w:rPr>
          <w:spacing w:val="-2"/>
          <w:sz w:val="28"/>
          <w:szCs w:val="28"/>
        </w:rPr>
        <w:t>центральная</w:t>
      </w:r>
      <w:proofErr w:type="gramEnd"/>
      <w:r w:rsidRPr="0009450B">
        <w:rPr>
          <w:spacing w:val="-2"/>
          <w:sz w:val="28"/>
          <w:szCs w:val="28"/>
        </w:rPr>
        <w:t xml:space="preserve"> для 0 ≤ </w:t>
      </w:r>
      <w:r w:rsidRPr="0009450B">
        <w:rPr>
          <w:i/>
          <w:iCs/>
          <w:spacing w:val="-2"/>
          <w:sz w:val="28"/>
          <w:szCs w:val="28"/>
          <w:lang w:val="en-US"/>
        </w:rPr>
        <w:t>r</w:t>
      </w:r>
      <w:r w:rsidRPr="0009450B">
        <w:rPr>
          <w:i/>
          <w:iCs/>
          <w:spacing w:val="-2"/>
          <w:sz w:val="28"/>
          <w:szCs w:val="28"/>
        </w:rPr>
        <w:t xml:space="preserve"> </w:t>
      </w:r>
      <w:r w:rsidRPr="0009450B">
        <w:rPr>
          <w:spacing w:val="-2"/>
          <w:sz w:val="28"/>
          <w:szCs w:val="28"/>
        </w:rPr>
        <w:t xml:space="preserve">≤ </w:t>
      </w:r>
      <w:proofErr w:type="spellStart"/>
      <w:r w:rsidRPr="0009450B">
        <w:rPr>
          <w:i/>
          <w:iCs/>
          <w:spacing w:val="-2"/>
          <w:sz w:val="28"/>
          <w:szCs w:val="28"/>
          <w:lang w:val="en-US"/>
        </w:rPr>
        <w:t>r</w:t>
      </w:r>
      <w:r w:rsidRPr="0009450B">
        <w:rPr>
          <w:i/>
          <w:iCs/>
          <w:spacing w:val="-2"/>
          <w:sz w:val="28"/>
          <w:szCs w:val="28"/>
          <w:vertAlign w:val="subscript"/>
          <w:lang w:val="en-US"/>
        </w:rPr>
        <w:t>m</w:t>
      </w:r>
      <w:proofErr w:type="spellEnd"/>
      <w:r w:rsidRPr="0009450B">
        <w:rPr>
          <w:i/>
          <w:iCs/>
          <w:spacing w:val="-2"/>
          <w:sz w:val="28"/>
          <w:szCs w:val="28"/>
        </w:rPr>
        <w:t xml:space="preserve"> (</w:t>
      </w:r>
      <w:proofErr w:type="spellStart"/>
      <w:r w:rsidRPr="0009450B">
        <w:rPr>
          <w:i/>
          <w:iCs/>
          <w:spacing w:val="-2"/>
          <w:sz w:val="28"/>
          <w:szCs w:val="28"/>
          <w:lang w:val="en-US"/>
        </w:rPr>
        <w:t>r</w:t>
      </w:r>
      <w:r w:rsidRPr="0009450B">
        <w:rPr>
          <w:i/>
          <w:iCs/>
          <w:spacing w:val="-2"/>
          <w:sz w:val="28"/>
          <w:szCs w:val="28"/>
          <w:vertAlign w:val="subscript"/>
          <w:lang w:val="en-US"/>
        </w:rPr>
        <w:t>m</w:t>
      </w:r>
      <w:proofErr w:type="spellEnd"/>
      <w:r w:rsidRPr="0009450B">
        <w:rPr>
          <w:i/>
          <w:iCs/>
          <w:spacing w:val="-2"/>
          <w:sz w:val="28"/>
          <w:szCs w:val="28"/>
        </w:rPr>
        <w:t xml:space="preserve"> - </w:t>
      </w:r>
      <w:r w:rsidRPr="0009450B">
        <w:rPr>
          <w:spacing w:val="-2"/>
          <w:sz w:val="28"/>
          <w:szCs w:val="28"/>
        </w:rPr>
        <w:t>радиус раздела зон);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5"/>
          <w:sz w:val="28"/>
          <w:szCs w:val="28"/>
        </w:rPr>
        <w:t xml:space="preserve">периферийная для </w:t>
      </w:r>
      <w:proofErr w:type="spellStart"/>
      <w:r w:rsidRPr="0009450B">
        <w:rPr>
          <w:i/>
          <w:iCs/>
          <w:spacing w:val="-5"/>
          <w:sz w:val="28"/>
          <w:szCs w:val="28"/>
          <w:lang w:val="en-US"/>
        </w:rPr>
        <w:t>r</w:t>
      </w:r>
      <w:r w:rsidRPr="0009450B">
        <w:rPr>
          <w:i/>
          <w:iCs/>
          <w:spacing w:val="-5"/>
          <w:sz w:val="28"/>
          <w:szCs w:val="28"/>
          <w:vertAlign w:val="subscript"/>
          <w:lang w:val="en-US"/>
        </w:rPr>
        <w:t>m</w:t>
      </w:r>
      <w:proofErr w:type="spellEnd"/>
      <w:r w:rsidRPr="0009450B">
        <w:rPr>
          <w:i/>
          <w:iCs/>
          <w:spacing w:val="-5"/>
          <w:sz w:val="28"/>
          <w:szCs w:val="28"/>
        </w:rPr>
        <w:t xml:space="preserve"> ≤ </w:t>
      </w:r>
      <w:r w:rsidRPr="0009450B">
        <w:rPr>
          <w:i/>
          <w:iCs/>
          <w:spacing w:val="-5"/>
          <w:sz w:val="28"/>
          <w:szCs w:val="28"/>
          <w:lang w:val="en-US"/>
        </w:rPr>
        <w:t>r</w:t>
      </w:r>
      <w:r w:rsidRPr="0009450B">
        <w:rPr>
          <w:i/>
          <w:iCs/>
          <w:spacing w:val="-5"/>
          <w:sz w:val="28"/>
          <w:szCs w:val="28"/>
        </w:rPr>
        <w:t xml:space="preserve"> ≤ </w:t>
      </w:r>
      <w:r w:rsidRPr="0009450B">
        <w:rPr>
          <w:i/>
          <w:iCs/>
          <w:spacing w:val="-5"/>
          <w:sz w:val="28"/>
          <w:szCs w:val="28"/>
          <w:lang w:val="en-US"/>
        </w:rPr>
        <w:t>D</w:t>
      </w:r>
      <w:r w:rsidRPr="0009450B">
        <w:rPr>
          <w:i/>
          <w:iCs/>
          <w:spacing w:val="-5"/>
          <w:sz w:val="28"/>
          <w:szCs w:val="28"/>
        </w:rPr>
        <w:t xml:space="preserve"> </w:t>
      </w:r>
      <w:r w:rsidRPr="0009450B">
        <w:rPr>
          <w:spacing w:val="-5"/>
          <w:sz w:val="28"/>
          <w:szCs w:val="28"/>
        </w:rPr>
        <w:t>/</w:t>
      </w:r>
      <w:r w:rsidRPr="0009450B">
        <w:rPr>
          <w:i/>
          <w:iCs/>
          <w:spacing w:val="-5"/>
          <w:sz w:val="28"/>
          <w:szCs w:val="28"/>
        </w:rPr>
        <w:t>2.</w:t>
      </w:r>
    </w:p>
    <w:p w:rsidR="00D35A53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1"/>
          <w:sz w:val="28"/>
          <w:szCs w:val="28"/>
        </w:rPr>
        <w:t xml:space="preserve">Для мешалок с горизонтальными лопастями (лопастных, турбинных и т.п.) определяющей является </w:t>
      </w:r>
      <w:r w:rsidRPr="0009450B">
        <w:rPr>
          <w:sz w:val="28"/>
          <w:szCs w:val="28"/>
        </w:rPr>
        <w:t>периферийная зона, а для мешалок с вертикальными лопастями (яко</w:t>
      </w:r>
      <w:r>
        <w:rPr>
          <w:sz w:val="28"/>
          <w:szCs w:val="28"/>
        </w:rPr>
        <w:t>рных, рамных) - центральная. Пе</w:t>
      </w:r>
      <w:r w:rsidRPr="0009450B">
        <w:rPr>
          <w:sz w:val="28"/>
          <w:szCs w:val="28"/>
        </w:rPr>
        <w:t xml:space="preserve">ремешивание в каждой из зон осуществляется за счёт турбулентной диффузии, а обмен между ними обеспечивается циркуляцией, диффузия через границу зон не учитывается. При этом за счёт высокой окружной скорости жидкости распределение концентраций в каждой из зон </w:t>
      </w:r>
      <w:proofErr w:type="spellStart"/>
      <w:r w:rsidRPr="0009450B">
        <w:rPr>
          <w:sz w:val="28"/>
          <w:szCs w:val="28"/>
        </w:rPr>
        <w:t>осесимметрично</w:t>
      </w:r>
      <w:proofErr w:type="spellEnd"/>
      <w:r w:rsidRPr="0009450B">
        <w:rPr>
          <w:sz w:val="28"/>
          <w:szCs w:val="28"/>
        </w:rPr>
        <w:t>, и турбу</w:t>
      </w:r>
      <w:r w:rsidRPr="0009450B">
        <w:rPr>
          <w:sz w:val="28"/>
          <w:szCs w:val="28"/>
        </w:rPr>
        <w:softHyphen/>
        <w:t>лентная диффузия в окружном направлении при наличии циркуляции не учитывается.</w:t>
      </w:r>
    </w:p>
    <w:p w:rsidR="006051A4" w:rsidRDefault="006051A4" w:rsidP="006051A4">
      <w:pPr>
        <w:ind w:firstLine="567"/>
        <w:jc w:val="both"/>
        <w:rPr>
          <w:sz w:val="28"/>
          <w:szCs w:val="28"/>
        </w:rPr>
      </w:pPr>
      <w:r w:rsidRPr="0009450B">
        <w:rPr>
          <w:spacing w:val="-2"/>
          <w:sz w:val="28"/>
          <w:szCs w:val="28"/>
        </w:rPr>
        <w:t>Таким образом, интенсивность протекания процесса перемешивания определяется скоростью турбу</w:t>
      </w:r>
      <w:r w:rsidRPr="0009450B">
        <w:rPr>
          <w:spacing w:val="-2"/>
          <w:sz w:val="28"/>
          <w:szCs w:val="28"/>
        </w:rPr>
        <w:softHyphen/>
        <w:t xml:space="preserve">лентной диффузии в </w:t>
      </w:r>
      <w:proofErr w:type="gramStart"/>
      <w:r w:rsidRPr="0009450B">
        <w:rPr>
          <w:spacing w:val="-2"/>
          <w:sz w:val="28"/>
          <w:szCs w:val="28"/>
        </w:rPr>
        <w:t>осевом</w:t>
      </w:r>
      <w:proofErr w:type="gramEnd"/>
      <w:r w:rsidRPr="0009450B">
        <w:rPr>
          <w:spacing w:val="-2"/>
          <w:sz w:val="28"/>
          <w:szCs w:val="28"/>
        </w:rPr>
        <w:t xml:space="preserve"> и радиальном направлениях, а также циркуляционным расходом жидкости </w:t>
      </w:r>
      <w:r w:rsidRPr="0009450B">
        <w:rPr>
          <w:spacing w:val="-3"/>
          <w:sz w:val="28"/>
          <w:szCs w:val="28"/>
        </w:rPr>
        <w:t xml:space="preserve">между центральной и периферийной зонами </w:t>
      </w:r>
      <w:r w:rsidRPr="0009450B">
        <w:rPr>
          <w:i/>
          <w:iCs/>
          <w:spacing w:val="-3"/>
          <w:sz w:val="28"/>
          <w:szCs w:val="28"/>
        </w:rPr>
        <w:t>(</w:t>
      </w:r>
      <w:proofErr w:type="spellStart"/>
      <w:r w:rsidRPr="0009450B">
        <w:rPr>
          <w:i/>
          <w:iCs/>
          <w:spacing w:val="-3"/>
          <w:sz w:val="28"/>
          <w:szCs w:val="28"/>
        </w:rPr>
        <w:t>q</w:t>
      </w:r>
      <w:proofErr w:type="spellEnd"/>
      <w:r w:rsidRPr="0009450B">
        <w:rPr>
          <w:i/>
          <w:iCs/>
          <w:spacing w:val="-3"/>
          <w:sz w:val="28"/>
          <w:szCs w:val="28"/>
        </w:rPr>
        <w:t xml:space="preserve">). </w:t>
      </w:r>
      <w:r w:rsidRPr="0009450B">
        <w:rPr>
          <w:spacing w:val="-3"/>
          <w:sz w:val="28"/>
          <w:szCs w:val="28"/>
        </w:rPr>
        <w:t xml:space="preserve">Интенсивность турбулентной диффузии характеризуется </w:t>
      </w:r>
      <w:r w:rsidRPr="0009450B">
        <w:rPr>
          <w:sz w:val="28"/>
          <w:szCs w:val="28"/>
        </w:rPr>
        <w:t>коэффициентом турбулентного переноса</w:t>
      </w:r>
      <w:r>
        <w:rPr>
          <w:sz w:val="28"/>
          <w:szCs w:val="28"/>
        </w:rPr>
        <w:t xml:space="preserve">                  </w:t>
      </w:r>
    </w:p>
    <w:p w:rsidR="006051A4" w:rsidRPr="00AC0C67" w:rsidRDefault="006051A4" w:rsidP="006051A4">
      <w:pPr>
        <w:tabs>
          <w:tab w:val="left" w:pos="8954"/>
        </w:tabs>
        <w:rPr>
          <w:i/>
          <w:sz w:val="28"/>
          <w:szCs w:val="28"/>
        </w:rPr>
      </w:pPr>
      <w:r>
        <w:rPr>
          <w:spacing w:val="-8"/>
          <w:sz w:val="32"/>
          <w:szCs w:val="32"/>
          <w:vertAlign w:val="superscript"/>
        </w:rPr>
        <w:lastRenderedPageBreak/>
        <w:t xml:space="preserve">                                                            </w:t>
      </w:r>
      <w:r>
        <w:rPr>
          <w:noProof/>
          <w:sz w:val="28"/>
          <w:szCs w:val="28"/>
        </w:rPr>
        <w:drawing>
          <wp:inline distT="0" distB="0" distL="0" distR="0">
            <wp:extent cx="1005205" cy="531495"/>
            <wp:effectExtent l="19050" t="0" r="4445" b="0"/>
            <wp:docPr id="277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5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205" cy="5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8"/>
          <w:sz w:val="32"/>
          <w:szCs w:val="32"/>
          <w:vertAlign w:val="superscript"/>
        </w:rPr>
        <w:t xml:space="preserve">                                                                                                               </w:t>
      </w:r>
      <w:r w:rsidRPr="00026FC4">
        <w:rPr>
          <w:spacing w:val="-8"/>
          <w:sz w:val="36"/>
          <w:szCs w:val="36"/>
          <w:vertAlign w:val="superscript"/>
        </w:rPr>
        <w:t>(58)</w:t>
      </w:r>
      <w:r>
        <w:rPr>
          <w:sz w:val="28"/>
          <w:szCs w:val="28"/>
        </w:rPr>
        <w:t xml:space="preserve">                              </w:t>
      </w:r>
      <w:r w:rsidRPr="00AC0C67">
        <w:rPr>
          <w:i/>
          <w:sz w:val="28"/>
          <w:szCs w:val="28"/>
        </w:rPr>
        <w:t xml:space="preserve">                                                                                                            </w:t>
      </w:r>
    </w:p>
    <w:p w:rsidR="006051A4" w:rsidRPr="0009450B" w:rsidRDefault="006051A4" w:rsidP="001967F2">
      <w:pPr>
        <w:ind w:firstLine="567"/>
        <w:jc w:val="both"/>
        <w:rPr>
          <w:sz w:val="28"/>
          <w:szCs w:val="28"/>
        </w:rPr>
      </w:pPr>
    </w:p>
    <w:p w:rsidR="00D35A53" w:rsidRPr="0009450B" w:rsidRDefault="00D35A53" w:rsidP="001967F2">
      <w:pPr>
        <w:ind w:firstLine="567"/>
        <w:jc w:val="center"/>
        <w:rPr>
          <w:sz w:val="28"/>
          <w:szCs w:val="28"/>
        </w:rPr>
      </w:pPr>
      <w:r w:rsidRPr="0009450B">
        <w:rPr>
          <w:noProof/>
          <w:sz w:val="28"/>
          <w:szCs w:val="28"/>
        </w:rPr>
        <w:drawing>
          <wp:inline distT="0" distB="0" distL="0" distR="0">
            <wp:extent cx="3538220" cy="2154555"/>
            <wp:effectExtent l="0" t="0" r="5080" b="0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220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1"/>
          <w:sz w:val="28"/>
          <w:szCs w:val="28"/>
        </w:rPr>
        <w:t>Рис.</w:t>
      </w:r>
      <w:r w:rsidR="00F43127">
        <w:rPr>
          <w:spacing w:val="-1"/>
          <w:sz w:val="28"/>
          <w:szCs w:val="28"/>
        </w:rPr>
        <w:t>7</w:t>
      </w:r>
      <w:r w:rsidRPr="0009450B">
        <w:rPr>
          <w:spacing w:val="-1"/>
          <w:sz w:val="28"/>
          <w:szCs w:val="28"/>
        </w:rPr>
        <w:t xml:space="preserve">. Схема диффузионно-циркуляционной модели переноса </w:t>
      </w:r>
      <w:r w:rsidRPr="0009450B">
        <w:rPr>
          <w:sz w:val="28"/>
          <w:szCs w:val="28"/>
        </w:rPr>
        <w:t xml:space="preserve">в аппарате при </w:t>
      </w:r>
      <w:proofErr w:type="gramStart"/>
      <w:r w:rsidR="008F5E06" w:rsidRPr="004A6308">
        <w:rPr>
          <w:rFonts w:eastAsiaTheme="minorHAnsi"/>
          <w:bCs/>
          <w:i/>
          <w:iCs/>
          <w:sz w:val="25"/>
          <w:szCs w:val="25"/>
          <w:lang w:eastAsia="en-US"/>
        </w:rPr>
        <w:t>R</w:t>
      </w:r>
      <w:proofErr w:type="spellStart"/>
      <w:proofErr w:type="gramEnd"/>
      <w:r w:rsidR="008F5E06" w:rsidRPr="004A6308">
        <w:rPr>
          <w:rFonts w:ascii="TimesNewRoman,Bold" w:eastAsia="TimesNewRoman,Bold" w:cs="TimesNewRoman,Bold" w:hint="eastAsia"/>
          <w:bCs/>
          <w:sz w:val="16"/>
          <w:szCs w:val="16"/>
          <w:lang w:eastAsia="en-US"/>
        </w:rPr>
        <w:t>вн</w:t>
      </w:r>
      <w:proofErr w:type="spellEnd"/>
      <w:r w:rsidR="008F5E06" w:rsidRPr="004A6308">
        <w:rPr>
          <w:rFonts w:ascii="TimesNewRoman,Bold" w:eastAsia="TimesNewRoman,Bold" w:cs="TimesNewRoman,Bold"/>
          <w:bCs/>
          <w:sz w:val="16"/>
          <w:szCs w:val="16"/>
          <w:lang w:eastAsia="en-US"/>
        </w:rPr>
        <w:t xml:space="preserve"> </w:t>
      </w:r>
      <w:r w:rsidR="008F5E06" w:rsidRPr="004A6308">
        <w:rPr>
          <w:rFonts w:ascii="Symbol" w:eastAsiaTheme="minorHAnsi" w:hAnsi="Symbol" w:cs="Symbol"/>
          <w:sz w:val="24"/>
          <w:szCs w:val="24"/>
          <w:lang w:eastAsia="en-US"/>
        </w:rPr>
        <w:t></w:t>
      </w:r>
      <w:r w:rsidR="008F5E06" w:rsidRPr="004A6308">
        <w:rPr>
          <w:spacing w:val="-2"/>
          <w:sz w:val="28"/>
          <w:szCs w:val="28"/>
        </w:rPr>
        <w:t xml:space="preserve">≤ </w:t>
      </w:r>
      <w:r w:rsidR="008F5E06" w:rsidRPr="004A6308">
        <w:rPr>
          <w:rFonts w:ascii="Symbol" w:eastAsiaTheme="minorHAnsi" w:hAnsi="Symbol" w:cs="Symbol"/>
          <w:sz w:val="24"/>
          <w:szCs w:val="24"/>
          <w:lang w:eastAsia="en-US"/>
        </w:rPr>
        <w:t></w:t>
      </w:r>
      <w:r w:rsidR="008F5E06" w:rsidRPr="004A6308">
        <w:rPr>
          <w:rFonts w:eastAsiaTheme="minorHAnsi"/>
          <w:bCs/>
          <w:sz w:val="24"/>
          <w:szCs w:val="24"/>
          <w:lang w:eastAsia="en-US"/>
        </w:rPr>
        <w:t>0,1</w:t>
      </w:r>
      <w:r w:rsidR="008F5E06" w:rsidRPr="004A6308">
        <w:rPr>
          <w:rFonts w:eastAsiaTheme="minorHAnsi"/>
          <w:bCs/>
          <w:i/>
          <w:iCs/>
          <w:sz w:val="25"/>
          <w:szCs w:val="25"/>
          <w:lang w:eastAsia="en-US"/>
        </w:rPr>
        <w:t>DH</w:t>
      </w:r>
    </w:p>
    <w:p w:rsidR="00D35A53" w:rsidRDefault="00D35A53" w:rsidP="001967F2">
      <w:pPr>
        <w:ind w:firstLine="567"/>
        <w:jc w:val="both"/>
        <w:rPr>
          <w:spacing w:val="-2"/>
          <w:sz w:val="28"/>
          <w:szCs w:val="28"/>
        </w:rPr>
      </w:pPr>
    </w:p>
    <w:p w:rsidR="00026FC4" w:rsidRDefault="00AC0C67" w:rsidP="001967F2">
      <w:pPr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D35A53" w:rsidRPr="0009450B">
        <w:rPr>
          <w:sz w:val="28"/>
          <w:szCs w:val="28"/>
        </w:rPr>
        <w:t xml:space="preserve">где </w:t>
      </w:r>
      <w:proofErr w:type="spellStart"/>
      <w:r w:rsidR="00D35A53" w:rsidRPr="0009450B">
        <w:rPr>
          <w:i/>
          <w:iCs/>
          <w:sz w:val="28"/>
          <w:szCs w:val="28"/>
        </w:rPr>
        <w:t>l</w:t>
      </w:r>
      <w:proofErr w:type="spellEnd"/>
      <w:r w:rsidR="00D35A53" w:rsidRPr="0009450B">
        <w:rPr>
          <w:i/>
          <w:iCs/>
          <w:sz w:val="28"/>
          <w:szCs w:val="28"/>
        </w:rPr>
        <w:t xml:space="preserve"> </w:t>
      </w:r>
      <w:r w:rsidR="00D35A53" w:rsidRPr="0009450B">
        <w:rPr>
          <w:sz w:val="28"/>
          <w:szCs w:val="28"/>
        </w:rPr>
        <w:t xml:space="preserve">– путь перемешивания (может быть равным радиусу аппарата), </w:t>
      </w:r>
    </w:p>
    <w:p w:rsidR="00D35A53" w:rsidRPr="00026FC4" w:rsidRDefault="00026FC4" w:rsidP="001967F2">
      <w:pPr>
        <w:autoSpaceDE w:val="0"/>
        <w:autoSpaceDN w:val="0"/>
        <w:adjustRightInd w:val="0"/>
        <w:rPr>
          <w:rFonts w:eastAsiaTheme="minorHAnsi"/>
          <w:sz w:val="21"/>
          <w:szCs w:val="21"/>
          <w:lang w:eastAsia="en-US"/>
        </w:rPr>
      </w:pPr>
      <w:r w:rsidRPr="00026FC4">
        <w:rPr>
          <w:noProof/>
          <w:sz w:val="28"/>
          <w:szCs w:val="28"/>
        </w:rPr>
        <w:drawing>
          <wp:inline distT="0" distB="0" distL="0" distR="0">
            <wp:extent cx="373669" cy="532014"/>
            <wp:effectExtent l="19050" t="0" r="7331" b="0"/>
            <wp:docPr id="225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2702" r="29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69" cy="532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6"/>
          <w:szCs w:val="36"/>
          <w:vertAlign w:val="superscript"/>
        </w:rPr>
        <w:t xml:space="preserve"> </w:t>
      </w:r>
      <w:r w:rsidRPr="00026FC4">
        <w:rPr>
          <w:sz w:val="36"/>
          <w:szCs w:val="36"/>
          <w:vertAlign w:val="superscript"/>
        </w:rPr>
        <w:t>-</w:t>
      </w:r>
      <w:r w:rsidR="00D35A53" w:rsidRPr="0009450B">
        <w:rPr>
          <w:sz w:val="28"/>
          <w:szCs w:val="28"/>
        </w:rPr>
        <w:t xml:space="preserve"> </w:t>
      </w:r>
      <w:r w:rsidR="00D35A53" w:rsidRPr="00026FC4">
        <w:rPr>
          <w:sz w:val="44"/>
          <w:szCs w:val="44"/>
          <w:vertAlign w:val="superscript"/>
        </w:rPr>
        <w:t>абсолютное значение гра</w:t>
      </w:r>
      <w:r w:rsidR="00D35A53" w:rsidRPr="00026FC4">
        <w:rPr>
          <w:spacing w:val="-1"/>
          <w:sz w:val="44"/>
          <w:szCs w:val="44"/>
          <w:vertAlign w:val="superscript"/>
        </w:rPr>
        <w:t xml:space="preserve">диента окружной скорости перемешиваемой </w:t>
      </w:r>
      <w:r w:rsidR="00D35A53" w:rsidRPr="0009450B">
        <w:rPr>
          <w:spacing w:val="-1"/>
          <w:sz w:val="28"/>
          <w:szCs w:val="28"/>
        </w:rPr>
        <w:t xml:space="preserve">среды </w:t>
      </w:r>
      <w:proofErr w:type="gramStart"/>
      <w:r w:rsidR="00AC0C67" w:rsidRPr="0009450B">
        <w:rPr>
          <w:spacing w:val="-1"/>
          <w:sz w:val="28"/>
          <w:szCs w:val="28"/>
        </w:rPr>
        <w:t>со</w:t>
      </w:r>
      <w:proofErr w:type="gramEnd"/>
      <w:r w:rsidR="00D35A53" w:rsidRPr="0009450B">
        <w:rPr>
          <w:spacing w:val="-1"/>
          <w:sz w:val="28"/>
          <w:szCs w:val="28"/>
        </w:rPr>
        <w:t xml:space="preserve"> радиусе </w:t>
      </w:r>
      <w:proofErr w:type="spellStart"/>
      <w:r w:rsidR="00D35A53" w:rsidRPr="0009450B">
        <w:rPr>
          <w:i/>
          <w:iCs/>
          <w:spacing w:val="-1"/>
          <w:sz w:val="28"/>
          <w:szCs w:val="28"/>
        </w:rPr>
        <w:t>r</w:t>
      </w:r>
      <w:proofErr w:type="spellEnd"/>
      <w:r w:rsidR="00D35A53" w:rsidRPr="0009450B">
        <w:rPr>
          <w:i/>
          <w:iCs/>
          <w:spacing w:val="-1"/>
          <w:sz w:val="28"/>
          <w:szCs w:val="28"/>
        </w:rPr>
        <w:t>.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>Профиль окружной скорости перемешиваемой среды всегда имеет максимум, которому соответст</w:t>
      </w:r>
      <w:r w:rsidRPr="0009450B">
        <w:rPr>
          <w:sz w:val="28"/>
          <w:szCs w:val="28"/>
        </w:rPr>
        <w:softHyphen/>
        <w:t>вует нулевое значение градиента скорости, т.е. в объёме аппарата существует цилиндрическая поверх</w:t>
      </w:r>
      <w:r w:rsidRPr="0009450B">
        <w:rPr>
          <w:sz w:val="28"/>
          <w:szCs w:val="28"/>
        </w:rPr>
        <w:softHyphen/>
        <w:t xml:space="preserve">ность, на которой коэффициент турбулентного переноса </w:t>
      </w:r>
      <w:r w:rsidRPr="0009450B">
        <w:rPr>
          <w:i/>
          <w:iCs/>
          <w:sz w:val="28"/>
          <w:szCs w:val="28"/>
          <w:lang w:val="en-US"/>
        </w:rPr>
        <w:t>D</w:t>
      </w:r>
      <w:r w:rsidRPr="0009450B">
        <w:rPr>
          <w:i/>
          <w:iCs/>
          <w:sz w:val="28"/>
          <w:szCs w:val="28"/>
        </w:rPr>
        <w:t xml:space="preserve"> </w:t>
      </w:r>
      <w:r w:rsidRPr="0009450B">
        <w:rPr>
          <w:sz w:val="28"/>
          <w:szCs w:val="28"/>
          <w:vertAlign w:val="subscript"/>
        </w:rPr>
        <w:t>т</w:t>
      </w:r>
      <w:r w:rsidRPr="0009450B">
        <w:rPr>
          <w:sz w:val="28"/>
          <w:szCs w:val="28"/>
        </w:rPr>
        <w:t xml:space="preserve"> обращается в нуль. Радиус раздела зон </w:t>
      </w:r>
      <w:proofErr w:type="spellStart"/>
      <w:r w:rsidRPr="0009450B">
        <w:rPr>
          <w:i/>
          <w:iCs/>
          <w:sz w:val="28"/>
          <w:szCs w:val="28"/>
          <w:lang w:val="en-US"/>
        </w:rPr>
        <w:t>r</w:t>
      </w:r>
      <w:r w:rsidRPr="0009450B">
        <w:rPr>
          <w:i/>
          <w:iCs/>
          <w:sz w:val="28"/>
          <w:szCs w:val="28"/>
          <w:vertAlign w:val="subscript"/>
          <w:lang w:val="en-US"/>
        </w:rPr>
        <w:t>m</w:t>
      </w:r>
      <w:proofErr w:type="spellEnd"/>
      <w:r w:rsidRPr="0009450B">
        <w:rPr>
          <w:i/>
          <w:iCs/>
          <w:sz w:val="28"/>
          <w:szCs w:val="28"/>
          <w:vertAlign w:val="subscript"/>
        </w:rPr>
        <w:t xml:space="preserve"> </w:t>
      </w:r>
      <w:r w:rsidRPr="0009450B">
        <w:rPr>
          <w:sz w:val="28"/>
          <w:szCs w:val="28"/>
        </w:rPr>
        <w:t>равен радиусу максимума окружной скорости жидкости (</w:t>
      </w:r>
      <w:proofErr w:type="gramStart"/>
      <w:r w:rsidRPr="0009450B">
        <w:rPr>
          <w:sz w:val="28"/>
          <w:szCs w:val="28"/>
        </w:rPr>
        <w:t>см</w:t>
      </w:r>
      <w:proofErr w:type="gramEnd"/>
      <w:r w:rsidRPr="0009450B">
        <w:rPr>
          <w:sz w:val="28"/>
          <w:szCs w:val="28"/>
        </w:rPr>
        <w:t xml:space="preserve">. рис. </w:t>
      </w:r>
      <w:r w:rsidR="00F40EE5">
        <w:rPr>
          <w:sz w:val="28"/>
          <w:szCs w:val="28"/>
        </w:rPr>
        <w:t>7</w:t>
      </w:r>
      <w:r w:rsidRPr="0009450B">
        <w:rPr>
          <w:sz w:val="28"/>
          <w:szCs w:val="28"/>
        </w:rPr>
        <w:t>), и является решением уравнения</w:t>
      </w:r>
    </w:p>
    <w:p w:rsidR="00D35A53" w:rsidRPr="005E77A3" w:rsidRDefault="00D35A53" w:rsidP="001967F2">
      <w:pPr>
        <w:ind w:firstLine="567"/>
        <w:jc w:val="center"/>
        <w:rPr>
          <w:sz w:val="40"/>
          <w:szCs w:val="40"/>
          <w:vertAlign w:val="superscript"/>
        </w:rPr>
      </w:pPr>
      <w:r w:rsidRPr="0009450B">
        <w:rPr>
          <w:noProof/>
          <w:sz w:val="28"/>
          <w:szCs w:val="28"/>
        </w:rPr>
        <w:drawing>
          <wp:inline distT="0" distB="0" distL="0" distR="0">
            <wp:extent cx="1903615" cy="631133"/>
            <wp:effectExtent l="19050" t="0" r="1385" b="0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4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615" cy="631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5535">
        <w:rPr>
          <w:sz w:val="40"/>
          <w:szCs w:val="40"/>
          <w:vertAlign w:val="superscript"/>
        </w:rPr>
        <w:t xml:space="preserve">                                                                                     </w:t>
      </w:r>
      <w:r w:rsidR="005E77A3" w:rsidRPr="005E77A3">
        <w:rPr>
          <w:sz w:val="40"/>
          <w:szCs w:val="40"/>
          <w:vertAlign w:val="superscript"/>
        </w:rPr>
        <w:t>(59)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3"/>
          <w:sz w:val="28"/>
          <w:szCs w:val="28"/>
        </w:rPr>
        <w:t xml:space="preserve">где </w:t>
      </w:r>
      <w:proofErr w:type="spellStart"/>
      <w:r w:rsidRPr="0009450B">
        <w:rPr>
          <w:i/>
          <w:iCs/>
          <w:spacing w:val="-3"/>
          <w:sz w:val="28"/>
          <w:szCs w:val="28"/>
          <w:lang w:val="en-US"/>
        </w:rPr>
        <w:t>r</w:t>
      </w:r>
      <w:r w:rsidRPr="0009450B">
        <w:rPr>
          <w:i/>
          <w:iCs/>
          <w:spacing w:val="-3"/>
          <w:sz w:val="28"/>
          <w:szCs w:val="28"/>
          <w:vertAlign w:val="subscript"/>
          <w:lang w:val="en-US"/>
        </w:rPr>
        <w:t>m</w:t>
      </w:r>
      <w:proofErr w:type="spellEnd"/>
      <w:r w:rsidRPr="0009450B">
        <w:rPr>
          <w:i/>
          <w:iCs/>
          <w:spacing w:val="-3"/>
          <w:sz w:val="28"/>
          <w:szCs w:val="28"/>
        </w:rPr>
        <w:t xml:space="preserve"> </w:t>
      </w:r>
      <w:r w:rsidRPr="0009450B">
        <w:rPr>
          <w:rFonts w:ascii="Arial" w:cs="Arial"/>
          <w:i/>
          <w:iCs/>
          <w:spacing w:val="-3"/>
          <w:sz w:val="28"/>
          <w:szCs w:val="28"/>
        </w:rPr>
        <w:t xml:space="preserve">= </w:t>
      </w:r>
      <w:r w:rsidRPr="0009450B">
        <w:rPr>
          <w:i/>
          <w:iCs/>
          <w:spacing w:val="-3"/>
          <w:sz w:val="28"/>
          <w:szCs w:val="28"/>
        </w:rPr>
        <w:t>2</w:t>
      </w:r>
      <w:proofErr w:type="spellStart"/>
      <w:r w:rsidRPr="0009450B">
        <w:rPr>
          <w:i/>
          <w:iCs/>
          <w:spacing w:val="-3"/>
          <w:sz w:val="28"/>
          <w:szCs w:val="28"/>
          <w:lang w:val="en-US"/>
        </w:rPr>
        <w:t>r</w:t>
      </w:r>
      <w:r w:rsidRPr="0009450B">
        <w:rPr>
          <w:i/>
          <w:iCs/>
          <w:spacing w:val="-3"/>
          <w:sz w:val="28"/>
          <w:szCs w:val="28"/>
          <w:vertAlign w:val="subscript"/>
          <w:lang w:val="en-US"/>
        </w:rPr>
        <w:t>m</w:t>
      </w:r>
      <w:proofErr w:type="spellEnd"/>
      <w:r w:rsidRPr="0009450B">
        <w:rPr>
          <w:i/>
          <w:iCs/>
          <w:spacing w:val="-3"/>
          <w:sz w:val="28"/>
          <w:szCs w:val="28"/>
        </w:rPr>
        <w:t xml:space="preserve"> </w:t>
      </w:r>
      <w:r w:rsidRPr="0009450B">
        <w:rPr>
          <w:spacing w:val="-3"/>
          <w:sz w:val="28"/>
          <w:szCs w:val="28"/>
        </w:rPr>
        <w:t>/</w:t>
      </w:r>
      <w:r w:rsidRPr="0009450B">
        <w:rPr>
          <w:i/>
          <w:iCs/>
          <w:spacing w:val="-3"/>
          <w:sz w:val="28"/>
          <w:szCs w:val="28"/>
          <w:lang w:val="en-US"/>
        </w:rPr>
        <w:t>d</w:t>
      </w:r>
      <w:r w:rsidRPr="0009450B">
        <w:rPr>
          <w:i/>
          <w:iCs/>
          <w:spacing w:val="-3"/>
          <w:sz w:val="28"/>
          <w:szCs w:val="28"/>
          <w:vertAlign w:val="subscript"/>
        </w:rPr>
        <w:t>м</w:t>
      </w:r>
      <w:r w:rsidRPr="0009450B">
        <w:rPr>
          <w:i/>
          <w:iCs/>
          <w:spacing w:val="-3"/>
          <w:sz w:val="28"/>
          <w:szCs w:val="28"/>
        </w:rPr>
        <w:t xml:space="preserve"> </w:t>
      </w:r>
      <w:r w:rsidRPr="0009450B">
        <w:rPr>
          <w:spacing w:val="-3"/>
          <w:sz w:val="28"/>
          <w:szCs w:val="28"/>
        </w:rPr>
        <w:t>- относител</w:t>
      </w:r>
      <w:r w:rsidR="005E21E9">
        <w:rPr>
          <w:spacing w:val="-3"/>
          <w:sz w:val="28"/>
          <w:szCs w:val="28"/>
        </w:rPr>
        <w:t xml:space="preserve">ьный радиус раздела зон, </w:t>
      </w:r>
      <w:proofErr w:type="gramStart"/>
      <w:r w:rsidR="005E21E9">
        <w:rPr>
          <w:spacing w:val="-3"/>
          <w:sz w:val="28"/>
          <w:szCs w:val="28"/>
        </w:rPr>
        <w:t>см</w:t>
      </w:r>
      <w:proofErr w:type="gramEnd"/>
      <w:r w:rsidR="005E21E9">
        <w:rPr>
          <w:spacing w:val="-3"/>
          <w:sz w:val="28"/>
          <w:szCs w:val="28"/>
        </w:rPr>
        <w:t>.</w:t>
      </w:r>
    </w:p>
    <w:p w:rsidR="00D35A53" w:rsidRDefault="00D35A53" w:rsidP="001967F2">
      <w:pPr>
        <w:ind w:firstLine="567"/>
        <w:jc w:val="both"/>
        <w:rPr>
          <w:sz w:val="28"/>
          <w:szCs w:val="28"/>
        </w:rPr>
      </w:pP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>Коэффициент турбулентного переноса в осевом и радиальном направлениях и циркуляционный расход перемешиваемой среды для каждой из зон определяются по полуэмпирическим формулам:</w:t>
      </w:r>
    </w:p>
    <w:p w:rsidR="00D35A53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1"/>
          <w:sz w:val="28"/>
          <w:szCs w:val="28"/>
        </w:rPr>
        <w:t xml:space="preserve"> при </w:t>
      </w:r>
      <w:r w:rsidRPr="0009450B">
        <w:rPr>
          <w:i/>
          <w:iCs/>
          <w:spacing w:val="-1"/>
          <w:sz w:val="28"/>
          <w:szCs w:val="28"/>
          <w:lang w:val="en-US"/>
        </w:rPr>
        <w:t>G</w:t>
      </w:r>
      <w:r w:rsidRPr="0009450B">
        <w:rPr>
          <w:i/>
          <w:iCs/>
          <w:spacing w:val="-1"/>
          <w:sz w:val="28"/>
          <w:szCs w:val="28"/>
          <w:vertAlign w:val="subscript"/>
          <w:lang w:val="en-US"/>
        </w:rPr>
        <w:t>D</w:t>
      </w:r>
      <w:r w:rsidRPr="0009450B">
        <w:rPr>
          <w:i/>
          <w:iCs/>
          <w:spacing w:val="-1"/>
          <w:sz w:val="28"/>
          <w:szCs w:val="28"/>
        </w:rPr>
        <w:t xml:space="preserve"> </w:t>
      </w:r>
      <w:r w:rsidRPr="0009450B">
        <w:rPr>
          <w:spacing w:val="-1"/>
          <w:sz w:val="28"/>
          <w:szCs w:val="28"/>
        </w:rPr>
        <w:t>&gt; 1,5 для мешалок с горизонтальными лопастями</w:t>
      </w:r>
    </w:p>
    <w:p w:rsidR="00D35A53" w:rsidRPr="007F5E6C" w:rsidRDefault="00D35A53" w:rsidP="001967F2">
      <w:pPr>
        <w:ind w:firstLine="567"/>
        <w:rPr>
          <w:sz w:val="28"/>
          <w:szCs w:val="28"/>
        </w:rPr>
      </w:pPr>
    </w:p>
    <w:p w:rsidR="00D35A53" w:rsidRPr="007F5E6C" w:rsidRDefault="00D35A53" w:rsidP="001967F2">
      <w:pPr>
        <w:tabs>
          <w:tab w:val="left" w:pos="3366"/>
        </w:tabs>
        <w:ind w:firstLine="567"/>
        <w:rPr>
          <w:sz w:val="28"/>
          <w:szCs w:val="28"/>
        </w:rPr>
      </w:pPr>
      <w:r>
        <w:rPr>
          <w:sz w:val="28"/>
          <w:szCs w:val="28"/>
        </w:rPr>
        <w:tab/>
      </w:r>
    </w:p>
    <w:p w:rsidR="00C040E8" w:rsidRDefault="00D35A53" w:rsidP="001967F2">
      <w:pPr>
        <w:jc w:val="center"/>
        <w:rPr>
          <w:sz w:val="28"/>
          <w:szCs w:val="28"/>
        </w:rPr>
      </w:pPr>
      <w:r w:rsidRPr="0009450B">
        <w:rPr>
          <w:noProof/>
          <w:position w:val="-18"/>
          <w:sz w:val="28"/>
          <w:szCs w:val="28"/>
        </w:rPr>
        <w:lastRenderedPageBreak/>
        <w:drawing>
          <wp:inline distT="0" distB="0" distL="0" distR="0">
            <wp:extent cx="5398093" cy="1445779"/>
            <wp:effectExtent l="19050" t="0" r="0" b="0"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093" cy="1445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z w:val="28"/>
          <w:szCs w:val="28"/>
        </w:rPr>
        <w:t xml:space="preserve"> </w:t>
      </w:r>
      <w:r w:rsidR="002A5331">
        <w:rPr>
          <w:spacing w:val="-1"/>
          <w:sz w:val="28"/>
          <w:szCs w:val="28"/>
        </w:rPr>
        <w:t xml:space="preserve"> (60)</w:t>
      </w:r>
    </w:p>
    <w:p w:rsidR="00D35A53" w:rsidRPr="0009450B" w:rsidRDefault="00D35A53" w:rsidP="001967F2">
      <w:pPr>
        <w:ind w:firstLine="567"/>
        <w:jc w:val="center"/>
        <w:rPr>
          <w:sz w:val="28"/>
          <w:szCs w:val="28"/>
        </w:rPr>
      </w:pPr>
      <w:r w:rsidRPr="0009450B">
        <w:rPr>
          <w:sz w:val="28"/>
          <w:szCs w:val="28"/>
        </w:rPr>
        <w:t xml:space="preserve">– при </w:t>
      </w:r>
      <w:r w:rsidRPr="0009450B">
        <w:rPr>
          <w:i/>
          <w:iCs/>
          <w:sz w:val="28"/>
          <w:szCs w:val="28"/>
          <w:lang w:val="en-US"/>
        </w:rPr>
        <w:t>G</w:t>
      </w:r>
      <w:r w:rsidRPr="0009450B">
        <w:rPr>
          <w:i/>
          <w:iCs/>
          <w:sz w:val="28"/>
          <w:szCs w:val="28"/>
          <w:vertAlign w:val="subscript"/>
          <w:lang w:val="en-US"/>
        </w:rPr>
        <w:t>D</w:t>
      </w:r>
      <w:r w:rsidRPr="0009450B">
        <w:rPr>
          <w:i/>
          <w:iCs/>
          <w:sz w:val="28"/>
          <w:szCs w:val="28"/>
        </w:rPr>
        <w:t xml:space="preserve"> </w:t>
      </w:r>
      <w:r w:rsidR="002A5331">
        <w:rPr>
          <w:rFonts w:ascii="Arial" w:hAnsi="Arial" w:cs="Arial"/>
          <w:sz w:val="28"/>
          <w:szCs w:val="28"/>
        </w:rPr>
        <w:t>≤</w:t>
      </w:r>
      <w:r w:rsidRPr="0009450B">
        <w:rPr>
          <w:rFonts w:ascii="Arial" w:hAnsi="Arial" w:cs="Arial"/>
          <w:sz w:val="28"/>
          <w:szCs w:val="28"/>
        </w:rPr>
        <w:t xml:space="preserve"> </w:t>
      </w:r>
      <w:r w:rsidRPr="0009450B">
        <w:rPr>
          <w:rFonts w:hAnsi="Arial"/>
          <w:sz w:val="28"/>
          <w:szCs w:val="28"/>
        </w:rPr>
        <w:t xml:space="preserve">1,5 </w:t>
      </w:r>
      <w:r w:rsidRPr="0009450B">
        <w:rPr>
          <w:sz w:val="28"/>
          <w:szCs w:val="28"/>
        </w:rPr>
        <w:t>для мешалок с вертикальными лопастями</w:t>
      </w:r>
    </w:p>
    <w:p w:rsidR="00D35A53" w:rsidRPr="001C42A4" w:rsidRDefault="00D35A53" w:rsidP="001967F2">
      <w:pPr>
        <w:ind w:firstLine="567"/>
        <w:jc w:val="both"/>
        <w:rPr>
          <w:sz w:val="28"/>
          <w:szCs w:val="28"/>
        </w:rPr>
      </w:pPr>
    </w:p>
    <w:p w:rsidR="00D35A53" w:rsidRPr="00B31D67" w:rsidRDefault="00D35A53" w:rsidP="001967F2">
      <w:pPr>
        <w:ind w:firstLine="567"/>
        <w:rPr>
          <w:sz w:val="28"/>
          <w:szCs w:val="28"/>
        </w:rPr>
      </w:pPr>
      <w:r>
        <w:rPr>
          <w:spacing w:val="-1"/>
          <w:sz w:val="28"/>
          <w:szCs w:val="28"/>
        </w:rPr>
        <w:t xml:space="preserve">                     </w:t>
      </w:r>
      <w:r w:rsidRPr="0009450B">
        <w:rPr>
          <w:noProof/>
          <w:position w:val="-15"/>
          <w:sz w:val="28"/>
          <w:szCs w:val="28"/>
        </w:rPr>
        <w:drawing>
          <wp:inline distT="0" distB="0" distL="0" distR="0">
            <wp:extent cx="2685010" cy="748145"/>
            <wp:effectExtent l="19050" t="0" r="1040" b="0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0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010" cy="74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1"/>
          <w:sz w:val="28"/>
          <w:szCs w:val="28"/>
        </w:rPr>
        <w:t xml:space="preserve"> </w:t>
      </w:r>
      <w:r w:rsidR="00A25535">
        <w:rPr>
          <w:spacing w:val="-1"/>
          <w:sz w:val="28"/>
          <w:szCs w:val="28"/>
        </w:rPr>
        <w:t xml:space="preserve">                                     </w:t>
      </w:r>
      <w:r>
        <w:rPr>
          <w:spacing w:val="-1"/>
          <w:sz w:val="28"/>
          <w:szCs w:val="28"/>
        </w:rPr>
        <w:t xml:space="preserve"> </w:t>
      </w:r>
      <w:r w:rsidR="009F6A5C" w:rsidRPr="009F6A5C">
        <w:rPr>
          <w:spacing w:val="-1"/>
          <w:sz w:val="40"/>
          <w:szCs w:val="40"/>
          <w:vertAlign w:val="superscript"/>
        </w:rPr>
        <w:t xml:space="preserve"> (61)</w:t>
      </w:r>
      <w:r>
        <w:rPr>
          <w:spacing w:val="-1"/>
          <w:sz w:val="28"/>
          <w:szCs w:val="28"/>
        </w:rPr>
        <w:t xml:space="preserve">                          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Установка в аппарате внутренних устройств с </w:t>
      </w:r>
      <w:proofErr w:type="gramStart"/>
      <w:r w:rsidRPr="0009450B">
        <w:rPr>
          <w:i/>
          <w:iCs/>
          <w:sz w:val="28"/>
          <w:szCs w:val="28"/>
          <w:lang w:val="en-US"/>
        </w:rPr>
        <w:t>R</w:t>
      </w:r>
      <w:proofErr w:type="spellStart"/>
      <w:proofErr w:type="gramEnd"/>
      <w:r w:rsidRPr="0009450B">
        <w:rPr>
          <w:spacing w:val="-10"/>
          <w:sz w:val="28"/>
          <w:szCs w:val="28"/>
          <w:vertAlign w:val="subscript"/>
        </w:rPr>
        <w:t>вн</w:t>
      </w:r>
      <w:proofErr w:type="spellEnd"/>
      <w:r w:rsidRPr="0009450B">
        <w:rPr>
          <w:spacing w:val="-10"/>
          <w:sz w:val="28"/>
          <w:szCs w:val="28"/>
        </w:rPr>
        <w:t xml:space="preserve"> </w:t>
      </w:r>
      <w:r w:rsidRPr="0009450B">
        <w:rPr>
          <w:spacing w:val="-2"/>
          <w:sz w:val="28"/>
          <w:szCs w:val="28"/>
        </w:rPr>
        <w:t>&gt; 0,1</w:t>
      </w:r>
      <w:r w:rsidRPr="0009450B">
        <w:rPr>
          <w:i/>
          <w:iCs/>
          <w:spacing w:val="-2"/>
          <w:sz w:val="28"/>
          <w:szCs w:val="28"/>
          <w:lang w:val="en-US"/>
        </w:rPr>
        <w:t>DH</w:t>
      </w:r>
      <w:r w:rsidRPr="0009450B">
        <w:rPr>
          <w:i/>
          <w:iCs/>
          <w:spacing w:val="-2"/>
          <w:sz w:val="28"/>
          <w:szCs w:val="28"/>
        </w:rPr>
        <w:t xml:space="preserve"> </w:t>
      </w:r>
      <w:r w:rsidRPr="0009450B">
        <w:rPr>
          <w:spacing w:val="-2"/>
          <w:sz w:val="28"/>
          <w:szCs w:val="28"/>
        </w:rPr>
        <w:t xml:space="preserve">приводит к резкому снижению окружной </w:t>
      </w:r>
      <w:r w:rsidRPr="0009450B">
        <w:rPr>
          <w:sz w:val="28"/>
          <w:szCs w:val="28"/>
        </w:rPr>
        <w:t>составляющей скорости. В таких аппаратах разделение объёма перемешиваемой среды на центральную и периферийную концентрические зоны не учитывается. Не учитывается также градиент концентраций компонентов среды по радиусу аппарата. Для определения коэффициента турбулентного переноса в объёме перемешиваемой среды используется единая упрощенная формула:</w:t>
      </w:r>
    </w:p>
    <w:p w:rsidR="00D35A53" w:rsidRPr="00B31D67" w:rsidRDefault="00D35A53" w:rsidP="001967F2">
      <w:pPr>
        <w:ind w:firstLine="567"/>
        <w:rPr>
          <w:sz w:val="28"/>
          <w:szCs w:val="28"/>
        </w:rPr>
      </w:pPr>
      <w:r>
        <w:rPr>
          <w:spacing w:val="-1"/>
          <w:sz w:val="28"/>
          <w:szCs w:val="28"/>
        </w:rPr>
        <w:t xml:space="preserve">                                       </w:t>
      </w:r>
      <w:r w:rsidRPr="0009450B">
        <w:rPr>
          <w:noProof/>
          <w:position w:val="-46"/>
          <w:sz w:val="28"/>
          <w:szCs w:val="28"/>
        </w:rPr>
        <w:drawing>
          <wp:inline distT="0" distB="0" distL="0" distR="0">
            <wp:extent cx="1571751" cy="515389"/>
            <wp:effectExtent l="19050" t="0" r="9399" b="0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6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751" cy="515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5535">
        <w:rPr>
          <w:spacing w:val="-1"/>
          <w:sz w:val="28"/>
          <w:szCs w:val="28"/>
        </w:rPr>
        <w:t xml:space="preserve">                                                </w:t>
      </w:r>
      <w:r w:rsidR="009F6A5C">
        <w:rPr>
          <w:spacing w:val="-1"/>
          <w:sz w:val="28"/>
          <w:szCs w:val="28"/>
        </w:rPr>
        <w:t>(62)</w:t>
      </w:r>
      <w:r>
        <w:rPr>
          <w:spacing w:val="-1"/>
          <w:sz w:val="28"/>
          <w:szCs w:val="28"/>
        </w:rPr>
        <w:t xml:space="preserve">                            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Осреднённая величина </w:t>
      </w:r>
      <w:proofErr w:type="gramStart"/>
      <w:r w:rsidRPr="0009450B">
        <w:rPr>
          <w:i/>
          <w:iCs/>
          <w:sz w:val="28"/>
          <w:szCs w:val="28"/>
          <w:lang w:val="en-US"/>
        </w:rPr>
        <w:t>D</w:t>
      </w:r>
      <w:proofErr w:type="gramEnd"/>
      <w:r w:rsidRPr="0009450B">
        <w:rPr>
          <w:sz w:val="28"/>
          <w:szCs w:val="28"/>
          <w:vertAlign w:val="subscript"/>
        </w:rPr>
        <w:t>т</w:t>
      </w:r>
      <w:r w:rsidRPr="0009450B">
        <w:rPr>
          <w:sz w:val="28"/>
          <w:szCs w:val="28"/>
        </w:rPr>
        <w:t>, определяемая по этой формуле, отражае</w:t>
      </w:r>
      <w:r>
        <w:rPr>
          <w:sz w:val="28"/>
          <w:szCs w:val="28"/>
        </w:rPr>
        <w:t>т вклад в перенос как турбулент</w:t>
      </w:r>
      <w:r w:rsidRPr="0009450B">
        <w:rPr>
          <w:sz w:val="28"/>
          <w:szCs w:val="28"/>
        </w:rPr>
        <w:t>ной диффузии, так и циркуляции.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2"/>
          <w:sz w:val="28"/>
          <w:szCs w:val="28"/>
        </w:rPr>
        <w:t>Изложенные принципы гидродинамического расчёта вертикального</w:t>
      </w:r>
      <w:r>
        <w:rPr>
          <w:spacing w:val="-2"/>
          <w:sz w:val="28"/>
          <w:szCs w:val="28"/>
        </w:rPr>
        <w:t xml:space="preserve"> емкостного аппарата с механиче</w:t>
      </w:r>
      <w:r w:rsidRPr="0009450B">
        <w:rPr>
          <w:sz w:val="28"/>
          <w:szCs w:val="28"/>
        </w:rPr>
        <w:t xml:space="preserve">ским перемешивающим устройством являются общими для процессов турбулентного перемешивания </w:t>
      </w:r>
      <w:r w:rsidRPr="0009450B">
        <w:rPr>
          <w:spacing w:val="-2"/>
          <w:sz w:val="28"/>
          <w:szCs w:val="28"/>
        </w:rPr>
        <w:t xml:space="preserve">большинства жидких сред, а именно процессов перемешивания взаимно растворимых жидкостей, мало- и высококонцентрированных суспензий, несмешиваемых жидкостей, жидкости и газа, подаваемого в аппарат через </w:t>
      </w:r>
      <w:proofErr w:type="spellStart"/>
      <w:r w:rsidRPr="0009450B">
        <w:rPr>
          <w:spacing w:val="-2"/>
          <w:sz w:val="28"/>
          <w:szCs w:val="28"/>
        </w:rPr>
        <w:t>барботер</w:t>
      </w:r>
      <w:proofErr w:type="spellEnd"/>
      <w:r w:rsidRPr="0009450B">
        <w:rPr>
          <w:spacing w:val="-2"/>
          <w:sz w:val="28"/>
          <w:szCs w:val="28"/>
        </w:rPr>
        <w:t>, а также для процесса растворения частиц твёрдой фазы.</w:t>
      </w:r>
    </w:p>
    <w:p w:rsidR="00D35A53" w:rsidRPr="00D35A53" w:rsidRDefault="00D35A53" w:rsidP="001967F2">
      <w:pPr>
        <w:ind w:firstLine="567"/>
        <w:rPr>
          <w:sz w:val="28"/>
          <w:szCs w:val="28"/>
        </w:rPr>
      </w:pPr>
    </w:p>
    <w:p w:rsidR="00A25535" w:rsidRDefault="00A25535" w:rsidP="001967F2">
      <w:pPr>
        <w:ind w:firstLine="567"/>
        <w:rPr>
          <w:b/>
          <w:sz w:val="28"/>
          <w:szCs w:val="28"/>
        </w:rPr>
      </w:pPr>
    </w:p>
    <w:p w:rsidR="00A25535" w:rsidRDefault="006051A4" w:rsidP="001967F2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6051A4" w:rsidRDefault="006051A4" w:rsidP="001967F2">
      <w:pPr>
        <w:ind w:firstLine="567"/>
        <w:rPr>
          <w:b/>
          <w:sz w:val="28"/>
          <w:szCs w:val="28"/>
        </w:rPr>
      </w:pPr>
    </w:p>
    <w:p w:rsidR="006051A4" w:rsidRDefault="006051A4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1. В случае отсутствия внутренних устройств в </w:t>
      </w:r>
      <w:proofErr w:type="gramStart"/>
      <w:r>
        <w:rPr>
          <w:sz w:val="28"/>
          <w:szCs w:val="28"/>
        </w:rPr>
        <w:t>аппарате</w:t>
      </w:r>
      <w:proofErr w:type="gramEnd"/>
      <w:r>
        <w:rPr>
          <w:sz w:val="28"/>
          <w:szCs w:val="28"/>
        </w:rPr>
        <w:t xml:space="preserve"> какие зоны выделяются?</w:t>
      </w:r>
    </w:p>
    <w:p w:rsidR="006051A4" w:rsidRDefault="006051A4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>2. За счет чего осуществляется перемешивание в каждой из зон и</w:t>
      </w:r>
      <w:r w:rsidR="001C5157">
        <w:rPr>
          <w:sz w:val="28"/>
          <w:szCs w:val="28"/>
        </w:rPr>
        <w:t xml:space="preserve"> </w:t>
      </w:r>
      <w:r>
        <w:rPr>
          <w:sz w:val="28"/>
          <w:szCs w:val="28"/>
        </w:rPr>
        <w:t>обмен между ними?</w:t>
      </w:r>
    </w:p>
    <w:p w:rsidR="006051A4" w:rsidRDefault="006051A4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>3. Чем характеризуется интенсивность турбулентной диффузии?</w:t>
      </w:r>
    </w:p>
    <w:p w:rsidR="006051A4" w:rsidRPr="006051A4" w:rsidRDefault="006051A4" w:rsidP="006051A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 Запишите выражения для расчета коэффициента турбулентного переноса в осевом и радиальном направлениях</w:t>
      </w:r>
      <w:r w:rsidR="0000195F">
        <w:rPr>
          <w:sz w:val="28"/>
          <w:szCs w:val="28"/>
        </w:rPr>
        <w:t>.</w:t>
      </w:r>
    </w:p>
    <w:p w:rsidR="00A25535" w:rsidRDefault="00A25535" w:rsidP="001967F2">
      <w:pPr>
        <w:ind w:firstLine="567"/>
        <w:rPr>
          <w:b/>
          <w:sz w:val="28"/>
          <w:szCs w:val="28"/>
        </w:rPr>
      </w:pPr>
    </w:p>
    <w:p w:rsidR="00A25535" w:rsidRDefault="00A25535" w:rsidP="001967F2">
      <w:pPr>
        <w:ind w:firstLine="567"/>
        <w:rPr>
          <w:b/>
          <w:sz w:val="28"/>
          <w:szCs w:val="28"/>
        </w:rPr>
      </w:pPr>
    </w:p>
    <w:p w:rsidR="00747404" w:rsidRDefault="00747404" w:rsidP="001967F2">
      <w:pPr>
        <w:ind w:firstLine="567"/>
        <w:rPr>
          <w:b/>
          <w:sz w:val="28"/>
          <w:szCs w:val="28"/>
        </w:rPr>
      </w:pPr>
      <w:r w:rsidRPr="0069540C">
        <w:rPr>
          <w:b/>
          <w:sz w:val="28"/>
          <w:szCs w:val="28"/>
        </w:rPr>
        <w:lastRenderedPageBreak/>
        <w:t xml:space="preserve">Раздел 5. Расчеты </w:t>
      </w:r>
      <w:r w:rsidR="00CF6323">
        <w:rPr>
          <w:b/>
          <w:sz w:val="28"/>
          <w:szCs w:val="28"/>
        </w:rPr>
        <w:t>по перемешиванию</w:t>
      </w:r>
    </w:p>
    <w:p w:rsidR="008422D5" w:rsidRPr="0069540C" w:rsidRDefault="008422D5" w:rsidP="001967F2">
      <w:pPr>
        <w:ind w:firstLine="567"/>
        <w:rPr>
          <w:b/>
          <w:sz w:val="28"/>
          <w:szCs w:val="28"/>
        </w:rPr>
      </w:pPr>
    </w:p>
    <w:p w:rsidR="00747404" w:rsidRDefault="00747404" w:rsidP="001967F2">
      <w:pPr>
        <w:ind w:firstLine="567"/>
        <w:rPr>
          <w:b/>
          <w:sz w:val="28"/>
          <w:szCs w:val="28"/>
        </w:rPr>
      </w:pPr>
      <w:r w:rsidRPr="0069540C">
        <w:rPr>
          <w:b/>
          <w:sz w:val="28"/>
          <w:szCs w:val="28"/>
        </w:rPr>
        <w:t>Лекция 12. Расчет затрат мощности</w:t>
      </w:r>
      <w:r w:rsidR="008422D5">
        <w:rPr>
          <w:b/>
          <w:sz w:val="28"/>
          <w:szCs w:val="28"/>
        </w:rPr>
        <w:t xml:space="preserve"> при турбулентном перемешивании</w:t>
      </w:r>
    </w:p>
    <w:p w:rsidR="002B1DF4" w:rsidRDefault="002B1DF4" w:rsidP="001967F2">
      <w:pPr>
        <w:ind w:firstLine="567"/>
        <w:rPr>
          <w:b/>
          <w:sz w:val="28"/>
          <w:szCs w:val="28"/>
        </w:rPr>
      </w:pPr>
    </w:p>
    <w:p w:rsidR="002B1DF4" w:rsidRDefault="002B1DF4" w:rsidP="008F5618">
      <w:pPr>
        <w:ind w:firstLine="567"/>
        <w:jc w:val="both"/>
        <w:rPr>
          <w:sz w:val="28"/>
          <w:szCs w:val="28"/>
        </w:rPr>
      </w:pPr>
      <w:r w:rsidRPr="002B1DF4">
        <w:rPr>
          <w:sz w:val="28"/>
          <w:szCs w:val="28"/>
        </w:rPr>
        <w:t>В</w:t>
      </w:r>
      <w:r>
        <w:rPr>
          <w:sz w:val="28"/>
          <w:szCs w:val="28"/>
        </w:rPr>
        <w:t>ид зависимости для вычисления коэффициента мощности на перемешивании</w:t>
      </w:r>
      <w:r w:rsidR="008F5618">
        <w:rPr>
          <w:sz w:val="28"/>
          <w:szCs w:val="28"/>
        </w:rPr>
        <w:t>.</w:t>
      </w:r>
    </w:p>
    <w:p w:rsidR="002B1DF4" w:rsidRDefault="002B1DF4" w:rsidP="008F561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Основной принцип расчета аппарата с механическим перемешивающим устройством</w:t>
      </w:r>
      <w:r w:rsidR="008F5618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2B1DF4" w:rsidRDefault="002B1DF4" w:rsidP="008F561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Наиболее популярные внутренние устройства аппаратов с механическими</w:t>
      </w:r>
      <w:r w:rsidR="008F5618">
        <w:rPr>
          <w:sz w:val="28"/>
          <w:szCs w:val="28"/>
        </w:rPr>
        <w:t xml:space="preserve"> мешалками.</w:t>
      </w:r>
    </w:p>
    <w:p w:rsidR="008F5618" w:rsidRDefault="008F5618" w:rsidP="008F561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Условие равновесия при вращательном движении жидкости относительно оси аппарата.</w:t>
      </w:r>
    </w:p>
    <w:p w:rsidR="008F5618" w:rsidRPr="002B1DF4" w:rsidRDefault="008F5618" w:rsidP="008F5618">
      <w:pPr>
        <w:ind w:firstLine="567"/>
        <w:jc w:val="both"/>
        <w:rPr>
          <w:sz w:val="28"/>
          <w:szCs w:val="28"/>
        </w:rPr>
      </w:pP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2"/>
          <w:sz w:val="28"/>
          <w:szCs w:val="28"/>
        </w:rPr>
        <w:t>Связь между условиями перемешивания и затратами мощ</w:t>
      </w:r>
      <w:r w:rsidR="00CF6323">
        <w:rPr>
          <w:spacing w:val="-2"/>
          <w:sz w:val="28"/>
          <w:szCs w:val="28"/>
        </w:rPr>
        <w:t>ности</w:t>
      </w:r>
      <w:r w:rsidRPr="0009450B">
        <w:rPr>
          <w:sz w:val="28"/>
          <w:szCs w:val="28"/>
        </w:rPr>
        <w:t>:</w:t>
      </w:r>
    </w:p>
    <w:p w:rsidR="00D35A53" w:rsidRPr="001C42A4" w:rsidRDefault="00D35A53" w:rsidP="001967F2">
      <w:pPr>
        <w:rPr>
          <w:sz w:val="28"/>
          <w:szCs w:val="28"/>
        </w:rPr>
      </w:pPr>
      <w:r w:rsidRPr="0009450B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                                                </w:t>
      </w:r>
      <w:r w:rsidRPr="0009450B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N=</m:t>
        </m:r>
        <m:sSub>
          <m:sSubPr>
            <m:ctrlPr>
              <w:rPr>
                <w:rFonts w:ascii="Cambria Math" w:eastAsiaTheme="minorHAnsi" w:hAnsi="Cambria Math" w:cstheme="minorBidi"/>
                <w:i/>
                <w:sz w:val="28"/>
                <w:szCs w:val="28"/>
                <w:lang w:eastAsia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  <m:r>
          <w:rPr>
            <w:rFonts w:ascii="Cambria Math" w:hAnsi="Cambria Math"/>
            <w:sz w:val="28"/>
            <w:szCs w:val="28"/>
          </w:rPr>
          <m:t>ρ</m:t>
        </m:r>
        <m:sSup>
          <m:sSupPr>
            <m:ctrlPr>
              <w:rPr>
                <w:rFonts w:ascii="Cambria Math" w:eastAsiaTheme="minorHAnsi" w:hAnsi="Cambria Math" w:cstheme="minorBidi"/>
                <w:i/>
                <w:sz w:val="28"/>
                <w:szCs w:val="28"/>
                <w:lang w:eastAsia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3</m:t>
            </m:r>
          </m:sup>
        </m:sSup>
        <m:sSubSup>
          <m:sSubSupPr>
            <m:ctrlPr>
              <w:rPr>
                <w:rFonts w:ascii="Cambria Math" w:eastAsiaTheme="minorHAnsi" w:hAnsi="Cambria Math" w:cstheme="minorBidi"/>
                <w:i/>
                <w:sz w:val="28"/>
                <w:szCs w:val="28"/>
                <w:lang w:eastAsia="en-US"/>
              </w:rPr>
            </m:ctrlPr>
          </m:sSubSup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м</m:t>
            </m:r>
          </m:sub>
          <m:sup>
            <m:r>
              <w:rPr>
                <w:rFonts w:ascii="Cambria Math" w:hAnsi="Cambria Math"/>
                <w:sz w:val="28"/>
                <w:szCs w:val="28"/>
              </w:rPr>
              <m:t>5</m:t>
            </m:r>
          </m:sup>
        </m:sSubSup>
        <m:r>
          <w:rPr>
            <w:rFonts w:ascii="Cambria Math" w:eastAsiaTheme="minorHAnsi" w:hAnsi="Cambria Math" w:cstheme="minorBidi"/>
            <w:sz w:val="28"/>
            <w:szCs w:val="28"/>
            <w:lang w:eastAsia="en-US"/>
          </w:rPr>
          <m:t>,</m:t>
        </m:r>
      </m:oMath>
      <w:r w:rsidR="00660C5C" w:rsidRPr="0009450B">
        <w:rPr>
          <w:spacing w:val="-1"/>
          <w:sz w:val="28"/>
          <w:szCs w:val="28"/>
          <w:lang w:val="en-US"/>
        </w:rPr>
        <w:fldChar w:fldCharType="begin"/>
      </w:r>
      <w:r w:rsidRPr="0009450B">
        <w:rPr>
          <w:spacing w:val="-1"/>
          <w:sz w:val="28"/>
          <w:szCs w:val="28"/>
        </w:rPr>
        <w:instrText xml:space="preserve"> </w:instrText>
      </w:r>
      <w:r w:rsidRPr="0009450B">
        <w:rPr>
          <w:spacing w:val="-1"/>
          <w:sz w:val="28"/>
          <w:szCs w:val="28"/>
          <w:lang w:val="en-US"/>
        </w:rPr>
        <w:instrText>QUOTE</w:instrText>
      </w:r>
      <w:r w:rsidRPr="0009450B">
        <w:rPr>
          <w:spacing w:val="-1"/>
          <w:sz w:val="28"/>
          <w:szCs w:val="28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N=</m:t>
        </m:r>
        <m:sSub>
          <m:sSubPr>
            <m:ctrlPr>
              <w:rPr>
                <w:rFonts w:ascii="Cambria Math" w:eastAsia="Calibri" w:hAnsi="Cambria Math"/>
                <w:i/>
                <w:sz w:val="28"/>
                <w:szCs w:val="28"/>
                <w:lang w:eastAsia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ρ</m:t>
        </m:r>
        <m:sSup>
          <m:sSupPr>
            <m:ctrlPr>
              <w:rPr>
                <w:rFonts w:ascii="Cambria Math" w:eastAsia="Calibri" w:hAnsi="Cambria Math"/>
                <w:i/>
                <w:sz w:val="28"/>
                <w:szCs w:val="28"/>
                <w:lang w:eastAsia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n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sup>
        </m:sSup>
        <m:sSubSup>
          <m:sSubSupPr>
            <m:ctrlPr>
              <w:rPr>
                <w:rFonts w:ascii="Cambria Math" w:eastAsia="Calibri" w:hAnsi="Cambria Math"/>
                <w:i/>
                <w:sz w:val="28"/>
                <w:szCs w:val="28"/>
                <w:lang w:eastAsia="en-US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м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5</m:t>
            </m:r>
          </m:sup>
        </m:sSubSup>
      </m:oMath>
      <w:r w:rsidRPr="0009450B">
        <w:rPr>
          <w:spacing w:val="-1"/>
          <w:sz w:val="28"/>
          <w:szCs w:val="28"/>
        </w:rPr>
        <w:instrText xml:space="preserve"> </w:instrText>
      </w:r>
      <w:r w:rsidR="00660C5C" w:rsidRPr="0009450B">
        <w:rPr>
          <w:spacing w:val="-1"/>
          <w:sz w:val="28"/>
          <w:szCs w:val="28"/>
          <w:lang w:val="en-US"/>
        </w:rPr>
        <w:fldChar w:fldCharType="end"/>
      </w:r>
      <w:r w:rsidR="00CF6323">
        <w:rPr>
          <w:spacing w:val="-1"/>
          <w:sz w:val="28"/>
          <w:szCs w:val="28"/>
        </w:rPr>
        <w:t xml:space="preserve">                                                     (63)</w:t>
      </w:r>
      <w:r w:rsidRPr="0009450B">
        <w:rPr>
          <w:spacing w:val="-1"/>
          <w:sz w:val="28"/>
          <w:szCs w:val="28"/>
        </w:rPr>
        <w:t xml:space="preserve">                      </w:t>
      </w:r>
      <w:r w:rsidR="005E21E9">
        <w:rPr>
          <w:spacing w:val="-1"/>
          <w:sz w:val="28"/>
          <w:szCs w:val="28"/>
        </w:rPr>
        <w:t xml:space="preserve">                           </w:t>
      </w:r>
    </w:p>
    <w:p w:rsidR="00D35A53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2"/>
          <w:sz w:val="28"/>
          <w:szCs w:val="28"/>
        </w:rPr>
        <w:t>где</w:t>
      </w:r>
      <w:r w:rsidRPr="0009450B">
        <w:rPr>
          <w:noProof/>
          <w:spacing w:val="-2"/>
          <w:position w:val="-22"/>
          <w:sz w:val="28"/>
          <w:szCs w:val="28"/>
        </w:rPr>
        <w:drawing>
          <wp:inline distT="0" distB="0" distL="0" distR="0">
            <wp:extent cx="954405" cy="397510"/>
            <wp:effectExtent l="0" t="0" r="0" b="254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z w:val="28"/>
          <w:szCs w:val="28"/>
        </w:rPr>
        <w:t xml:space="preserve">критерий мощности; </w:t>
      </w:r>
      <w:r w:rsidRPr="0009450B">
        <w:rPr>
          <w:i/>
          <w:iCs/>
          <w:sz w:val="28"/>
          <w:szCs w:val="28"/>
          <w:lang w:val="en-US"/>
        </w:rPr>
        <w:t>K</w:t>
      </w:r>
      <w:r w:rsidRPr="0009450B">
        <w:rPr>
          <w:sz w:val="28"/>
          <w:szCs w:val="28"/>
          <w:vertAlign w:val="subscript"/>
        </w:rPr>
        <w:t>1</w:t>
      </w:r>
      <w:r w:rsidRPr="0009450B">
        <w:rPr>
          <w:sz w:val="28"/>
          <w:szCs w:val="28"/>
        </w:rPr>
        <w:t xml:space="preserve"> </w:t>
      </w:r>
      <w:r w:rsidRPr="0009450B">
        <w:rPr>
          <w:spacing w:val="-2"/>
          <w:sz w:val="28"/>
          <w:szCs w:val="28"/>
        </w:rPr>
        <w:t>– коэффициент мощности (устанавливает связь её значения с</w:t>
      </w:r>
      <w:r>
        <w:rPr>
          <w:sz w:val="28"/>
          <w:szCs w:val="28"/>
        </w:rPr>
        <w:t xml:space="preserve"> </w:t>
      </w:r>
      <w:r w:rsidRPr="0009450B">
        <w:rPr>
          <w:sz w:val="28"/>
          <w:szCs w:val="28"/>
        </w:rPr>
        <w:t>характеристиками окружного течения жидкости в аппарате);</w:t>
      </w:r>
    </w:p>
    <w:p w:rsidR="00D35A53" w:rsidRPr="0009450B" w:rsidRDefault="00D35A53" w:rsidP="001967F2">
      <w:pPr>
        <w:ind w:firstLine="567"/>
        <w:jc w:val="center"/>
        <w:rPr>
          <w:sz w:val="28"/>
          <w:szCs w:val="28"/>
        </w:rPr>
      </w:pPr>
      <w:r w:rsidRPr="0009450B">
        <w:rPr>
          <w:noProof/>
          <w:position w:val="-26"/>
          <w:sz w:val="28"/>
          <w:szCs w:val="28"/>
        </w:rPr>
        <w:drawing>
          <wp:inline distT="0" distB="0" distL="0" distR="0">
            <wp:extent cx="1399540" cy="429260"/>
            <wp:effectExtent l="0" t="0" r="0" b="889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Вид зависимостей для вычисления коэффициента мощности </w:t>
      </w:r>
      <w:r w:rsidRPr="0009450B">
        <w:rPr>
          <w:i/>
          <w:iCs/>
          <w:sz w:val="28"/>
          <w:szCs w:val="28"/>
          <w:lang w:val="en-US"/>
        </w:rPr>
        <w:t>K</w:t>
      </w:r>
      <w:r w:rsidRPr="0009450B">
        <w:rPr>
          <w:sz w:val="28"/>
          <w:szCs w:val="28"/>
          <w:vertAlign w:val="subscript"/>
        </w:rPr>
        <w:t>1</w:t>
      </w:r>
      <w:r w:rsidRPr="0009450B">
        <w:rPr>
          <w:sz w:val="28"/>
          <w:szCs w:val="28"/>
        </w:rPr>
        <w:t xml:space="preserve"> зависит от кри</w:t>
      </w:r>
      <w:r>
        <w:rPr>
          <w:sz w:val="28"/>
          <w:szCs w:val="28"/>
        </w:rPr>
        <w:t>терия гидродинами</w:t>
      </w:r>
      <w:r w:rsidRPr="0009450B">
        <w:rPr>
          <w:sz w:val="28"/>
          <w:szCs w:val="28"/>
        </w:rPr>
        <w:t>ческого подобия</w:t>
      </w:r>
      <w:r>
        <w:rPr>
          <w:sz w:val="28"/>
          <w:szCs w:val="28"/>
        </w:rPr>
        <w:t xml:space="preserve"> </w:t>
      </w:r>
      <w:r w:rsidRPr="0009450B">
        <w:rPr>
          <w:noProof/>
          <w:position w:val="-6"/>
          <w:sz w:val="28"/>
          <w:szCs w:val="28"/>
        </w:rPr>
        <w:drawing>
          <wp:inline distT="0" distB="0" distL="0" distR="0">
            <wp:extent cx="691515" cy="198755"/>
            <wp:effectExtent l="0" t="0" r="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z w:val="28"/>
          <w:szCs w:val="28"/>
        </w:rPr>
        <w:t>(отношения диаметров аппарата и мешалки), типа мешалки и суммарного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>гидравлического сопротивления внутренних устройств аппарата</w:t>
      </w:r>
      <w:r w:rsidRPr="0009450B">
        <w:rPr>
          <w:noProof/>
          <w:position w:val="-5"/>
          <w:sz w:val="28"/>
          <w:szCs w:val="28"/>
        </w:rPr>
        <w:drawing>
          <wp:inline distT="0" distB="0" distL="0" distR="0">
            <wp:extent cx="230505" cy="182880"/>
            <wp:effectExtent l="0" t="0" r="0" b="762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– </w:t>
      </w:r>
      <w:proofErr w:type="gramStart"/>
      <w:r w:rsidRPr="0009450B">
        <w:rPr>
          <w:sz w:val="28"/>
          <w:szCs w:val="28"/>
        </w:rPr>
        <w:t>при</w:t>
      </w:r>
      <w:proofErr w:type="gramEnd"/>
      <w:r w:rsidRPr="0009450B">
        <w:rPr>
          <w:noProof/>
          <w:position w:val="-4"/>
          <w:sz w:val="28"/>
          <w:szCs w:val="28"/>
        </w:rPr>
        <w:drawing>
          <wp:inline distT="0" distB="0" distL="0" distR="0">
            <wp:extent cx="556895" cy="151130"/>
            <wp:effectExtent l="0" t="0" r="0" b="127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95" cy="15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z w:val="28"/>
          <w:szCs w:val="28"/>
        </w:rPr>
        <w:t>для мешалок с горизонтальными лопастями (лопастных, турбинных и т.п.)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noProof/>
          <w:sz w:val="28"/>
          <w:szCs w:val="28"/>
        </w:rPr>
        <w:drawing>
          <wp:inline distT="0" distB="0" distL="0" distR="0">
            <wp:extent cx="2655570" cy="485140"/>
            <wp:effectExtent l="0" t="0" r="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48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– </w:t>
      </w:r>
      <w:proofErr w:type="gramStart"/>
      <w:r w:rsidRPr="0009450B">
        <w:rPr>
          <w:sz w:val="28"/>
          <w:szCs w:val="28"/>
        </w:rPr>
        <w:t>при</w:t>
      </w:r>
      <w:proofErr w:type="gramEnd"/>
      <w:r w:rsidRPr="0009450B">
        <w:rPr>
          <w:noProof/>
          <w:position w:val="-8"/>
          <w:sz w:val="28"/>
          <w:szCs w:val="28"/>
        </w:rPr>
        <w:drawing>
          <wp:inline distT="0" distB="0" distL="0" distR="0">
            <wp:extent cx="636270" cy="182880"/>
            <wp:effectExtent l="0" t="0" r="0" b="762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z w:val="28"/>
          <w:szCs w:val="28"/>
        </w:rPr>
        <w:t>для мешалок с вертикальными лопастями (рамных, якорных)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noProof/>
          <w:sz w:val="28"/>
          <w:szCs w:val="28"/>
        </w:rPr>
        <w:drawing>
          <wp:inline distT="0" distB="0" distL="0" distR="0">
            <wp:extent cx="1916430" cy="445135"/>
            <wp:effectExtent l="0" t="0" r="7620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44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>Взаимосвязь между параметрами профиля окружной скорости жидкости в аппарате</w:t>
      </w:r>
      <w:r w:rsidRPr="0009450B">
        <w:rPr>
          <w:noProof/>
          <w:position w:val="-9"/>
          <w:sz w:val="28"/>
          <w:szCs w:val="28"/>
        </w:rPr>
        <w:drawing>
          <wp:inline distT="0" distB="0" distL="0" distR="0">
            <wp:extent cx="508635" cy="246380"/>
            <wp:effectExtent l="0" t="0" r="5715" b="1270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" cy="24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3"/>
          <w:sz w:val="28"/>
          <w:szCs w:val="28"/>
        </w:rPr>
        <w:t>выража</w:t>
      </w:r>
      <w:r w:rsidRPr="0009450B">
        <w:rPr>
          <w:spacing w:val="-2"/>
          <w:sz w:val="28"/>
          <w:szCs w:val="28"/>
        </w:rPr>
        <w:t>ется соотношением</w:t>
      </w:r>
      <w:r w:rsidRPr="0009450B">
        <w:rPr>
          <w:noProof/>
          <w:spacing w:val="-2"/>
          <w:position w:val="-10"/>
          <w:sz w:val="28"/>
          <w:szCs w:val="28"/>
        </w:rPr>
        <w:drawing>
          <wp:inline distT="0" distB="0" distL="0" distR="0">
            <wp:extent cx="866775" cy="191135"/>
            <wp:effectExtent l="0" t="0" r="9525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z w:val="28"/>
          <w:szCs w:val="28"/>
        </w:rPr>
        <w:t>где</w:t>
      </w:r>
      <w:r w:rsidRPr="0009450B">
        <w:rPr>
          <w:noProof/>
          <w:position w:val="-6"/>
          <w:sz w:val="28"/>
          <w:szCs w:val="28"/>
        </w:rPr>
        <w:drawing>
          <wp:inline distT="0" distB="0" distL="0" distR="0">
            <wp:extent cx="381635" cy="158750"/>
            <wp:effectExtent l="0" t="0" r="0" b="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z w:val="28"/>
          <w:szCs w:val="28"/>
        </w:rPr>
        <w:t>– параметры, зависящие от типа мешалки и значения</w:t>
      </w:r>
      <w:r w:rsidR="00C805B5">
        <w:rPr>
          <w:sz w:val="28"/>
          <w:szCs w:val="28"/>
        </w:rPr>
        <w:t xml:space="preserve"> </w:t>
      </w:r>
      <w:r w:rsidRPr="0009450B">
        <w:rPr>
          <w:noProof/>
          <w:position w:val="-12"/>
          <w:sz w:val="28"/>
          <w:szCs w:val="28"/>
        </w:rPr>
        <w:drawing>
          <wp:inline distT="0" distB="0" distL="0" distR="0">
            <wp:extent cx="238760" cy="230505"/>
            <wp:effectExtent l="0" t="0" r="8890" b="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–  </w:t>
      </w:r>
      <w:proofErr w:type="gramStart"/>
      <w:r w:rsidRPr="0009450B">
        <w:rPr>
          <w:sz w:val="28"/>
          <w:szCs w:val="28"/>
        </w:rPr>
        <w:t>при</w:t>
      </w:r>
      <w:proofErr w:type="gramEnd"/>
      <w:r w:rsidRPr="0009450B">
        <w:rPr>
          <w:noProof/>
          <w:position w:val="-4"/>
          <w:sz w:val="28"/>
          <w:szCs w:val="28"/>
        </w:rPr>
        <w:drawing>
          <wp:inline distT="0" distB="0" distL="0" distR="0">
            <wp:extent cx="564515" cy="174625"/>
            <wp:effectExtent l="0" t="0" r="6985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" cy="17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pacing w:val="-2"/>
          <w:sz w:val="28"/>
          <w:szCs w:val="28"/>
        </w:rPr>
        <w:t>для мешалок с горизонтальными лопастями</w:t>
      </w:r>
      <w:r w:rsidRPr="0009450B">
        <w:rPr>
          <w:noProof/>
          <w:spacing w:val="-2"/>
          <w:position w:val="-6"/>
          <w:sz w:val="28"/>
          <w:szCs w:val="28"/>
        </w:rPr>
        <w:drawing>
          <wp:inline distT="0" distB="0" distL="0" distR="0">
            <wp:extent cx="1160780" cy="191135"/>
            <wp:effectExtent l="0" t="0" r="127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780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Default="00D35A53" w:rsidP="001967F2">
      <w:pPr>
        <w:ind w:firstLine="567"/>
        <w:jc w:val="both"/>
        <w:rPr>
          <w:spacing w:val="-4"/>
          <w:sz w:val="28"/>
          <w:szCs w:val="28"/>
        </w:rPr>
      </w:pPr>
      <w:r w:rsidRPr="0009450B">
        <w:rPr>
          <w:spacing w:val="-4"/>
          <w:sz w:val="28"/>
          <w:szCs w:val="28"/>
        </w:rPr>
        <w:t xml:space="preserve">– </w:t>
      </w:r>
      <w:proofErr w:type="gramStart"/>
      <w:r w:rsidRPr="0009450B">
        <w:rPr>
          <w:spacing w:val="-4"/>
          <w:sz w:val="28"/>
          <w:szCs w:val="28"/>
        </w:rPr>
        <w:t>при</w:t>
      </w:r>
      <w:proofErr w:type="gramEnd"/>
      <w:r w:rsidRPr="0009450B">
        <w:rPr>
          <w:noProof/>
          <w:spacing w:val="-4"/>
          <w:position w:val="-5"/>
          <w:sz w:val="28"/>
          <w:szCs w:val="28"/>
        </w:rPr>
        <w:drawing>
          <wp:inline distT="0" distB="0" distL="0" distR="0">
            <wp:extent cx="548640" cy="167005"/>
            <wp:effectExtent l="0" t="0" r="3810" b="4445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16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pacing w:val="-4"/>
          <w:sz w:val="28"/>
          <w:szCs w:val="28"/>
        </w:rPr>
        <w:t>для мешалок с вертикальными лопастями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</w:p>
    <w:p w:rsidR="00D35A53" w:rsidRDefault="00D35A53" w:rsidP="001967F2">
      <w:pPr>
        <w:ind w:firstLine="567"/>
        <w:jc w:val="center"/>
        <w:rPr>
          <w:spacing w:val="-2"/>
          <w:sz w:val="28"/>
          <w:szCs w:val="28"/>
        </w:rPr>
      </w:pPr>
      <w:r w:rsidRPr="0009450B">
        <w:rPr>
          <w:noProof/>
          <w:spacing w:val="-2"/>
          <w:position w:val="17"/>
          <w:sz w:val="28"/>
          <w:szCs w:val="28"/>
        </w:rPr>
        <w:drawing>
          <wp:inline distT="0" distB="0" distL="0" distR="0">
            <wp:extent cx="1765300" cy="341630"/>
            <wp:effectExtent l="0" t="0" r="6350" b="127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2"/>
          <w:sz w:val="28"/>
          <w:szCs w:val="28"/>
        </w:rPr>
        <w:t>Одним</w:t>
      </w:r>
      <w:r w:rsidR="004270F3">
        <w:rPr>
          <w:spacing w:val="-2"/>
          <w:sz w:val="28"/>
          <w:szCs w:val="28"/>
        </w:rPr>
        <w:t xml:space="preserve"> </w:t>
      </w:r>
      <w:r w:rsidRPr="0009450B">
        <w:rPr>
          <w:spacing w:val="-2"/>
          <w:sz w:val="28"/>
          <w:szCs w:val="28"/>
        </w:rPr>
        <w:t>из основных принципов расчёта аппарата с механически</w:t>
      </w:r>
      <w:r>
        <w:rPr>
          <w:spacing w:val="-2"/>
          <w:sz w:val="28"/>
          <w:szCs w:val="28"/>
        </w:rPr>
        <w:t>м перемешивающим устройством яв</w:t>
      </w:r>
      <w:r w:rsidRPr="0009450B">
        <w:rPr>
          <w:spacing w:val="-2"/>
          <w:sz w:val="28"/>
          <w:szCs w:val="28"/>
        </w:rPr>
        <w:t xml:space="preserve">ляется условие равновесия всех приложенных </w:t>
      </w:r>
      <w:r w:rsidRPr="0009450B">
        <w:rPr>
          <w:spacing w:val="-2"/>
          <w:sz w:val="28"/>
          <w:szCs w:val="28"/>
        </w:rPr>
        <w:lastRenderedPageBreak/>
        <w:t>к системе сил и момен</w:t>
      </w:r>
      <w:r>
        <w:rPr>
          <w:spacing w:val="-2"/>
          <w:sz w:val="28"/>
          <w:szCs w:val="28"/>
        </w:rPr>
        <w:t>тов при установившемся режиме</w:t>
      </w:r>
      <w:r w:rsidRPr="0009450B">
        <w:rPr>
          <w:spacing w:val="-2"/>
          <w:sz w:val="28"/>
          <w:szCs w:val="28"/>
        </w:rPr>
        <w:t xml:space="preserve">. </w:t>
      </w:r>
      <w:r w:rsidRPr="0009450B">
        <w:rPr>
          <w:sz w:val="28"/>
          <w:szCs w:val="28"/>
        </w:rPr>
        <w:t>При вращательном движении жидкости относительно оси аппарата условие равновесия выражается в форме равенства крутящего момента, возникающего при вращении лопастей мешалки, сумме моментов сил сопротивления, возникающих на стенках корпуса аппарата и установленных в нём внут</w:t>
      </w:r>
      <w:r>
        <w:rPr>
          <w:sz w:val="28"/>
          <w:szCs w:val="28"/>
        </w:rPr>
        <w:t>ренних уст</w:t>
      </w:r>
      <w:r w:rsidRPr="0009450B">
        <w:rPr>
          <w:sz w:val="28"/>
          <w:szCs w:val="28"/>
        </w:rPr>
        <w:t>ройствах:</w:t>
      </w:r>
    </w:p>
    <w:p w:rsidR="00D35A53" w:rsidRPr="001C42A4" w:rsidRDefault="00D35A53" w:rsidP="001967F2">
      <w:pPr>
        <w:ind w:firstLine="567"/>
        <w:rPr>
          <w:sz w:val="28"/>
          <w:szCs w:val="28"/>
        </w:rPr>
      </w:pPr>
      <w:r>
        <w:rPr>
          <w:spacing w:val="-1"/>
          <w:sz w:val="28"/>
          <w:szCs w:val="28"/>
        </w:rPr>
        <w:t xml:space="preserve">                                                </w:t>
      </w:r>
      <w:r w:rsidRPr="0009450B">
        <w:rPr>
          <w:noProof/>
          <w:position w:val="-12"/>
          <w:sz w:val="28"/>
          <w:szCs w:val="28"/>
        </w:rPr>
        <w:drawing>
          <wp:inline distT="0" distB="0" distL="0" distR="0">
            <wp:extent cx="1256030" cy="302260"/>
            <wp:effectExtent l="0" t="0" r="1270" b="254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030" cy="30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1A9B">
        <w:rPr>
          <w:spacing w:val="-1"/>
          <w:sz w:val="28"/>
          <w:szCs w:val="28"/>
        </w:rPr>
        <w:t xml:space="preserve">                                               (64)</w:t>
      </w:r>
      <w:r>
        <w:rPr>
          <w:spacing w:val="-1"/>
          <w:sz w:val="28"/>
          <w:szCs w:val="28"/>
        </w:rPr>
        <w:t xml:space="preserve">                                            </w:t>
      </w:r>
    </w:p>
    <w:p w:rsidR="00D35A53" w:rsidRDefault="00D35A53" w:rsidP="001967F2">
      <w:pPr>
        <w:ind w:firstLine="567"/>
        <w:jc w:val="both"/>
        <w:rPr>
          <w:spacing w:val="-2"/>
          <w:sz w:val="28"/>
          <w:szCs w:val="28"/>
        </w:rPr>
      </w:pPr>
      <w:r w:rsidRPr="0009450B">
        <w:rPr>
          <w:spacing w:val="-2"/>
          <w:sz w:val="28"/>
          <w:szCs w:val="28"/>
        </w:rPr>
        <w:t>где</w:t>
      </w:r>
      <w:r w:rsidRPr="0009450B">
        <w:rPr>
          <w:noProof/>
          <w:spacing w:val="-2"/>
          <w:position w:val="-13"/>
          <w:sz w:val="28"/>
          <w:szCs w:val="28"/>
        </w:rPr>
        <w:drawing>
          <wp:inline distT="0" distB="0" distL="0" distR="0">
            <wp:extent cx="747395" cy="238760"/>
            <wp:effectExtent l="0" t="0" r="0" b="889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39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pacing w:val="-1"/>
          <w:sz w:val="28"/>
          <w:szCs w:val="28"/>
        </w:rPr>
        <w:t>– крутящий момент;</w:t>
      </w:r>
      <w:r w:rsidRPr="0009450B">
        <w:rPr>
          <w:noProof/>
          <w:spacing w:val="-1"/>
          <w:position w:val="-25"/>
          <w:sz w:val="28"/>
          <w:szCs w:val="28"/>
        </w:rPr>
        <w:drawing>
          <wp:inline distT="0" distB="0" distL="0" distR="0">
            <wp:extent cx="1550670" cy="365760"/>
            <wp:effectExtent l="0" t="0" r="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pacing w:val="-3"/>
          <w:sz w:val="28"/>
          <w:szCs w:val="28"/>
        </w:rPr>
        <w:t xml:space="preserve">– момент </w:t>
      </w:r>
      <w:r>
        <w:rPr>
          <w:spacing w:val="-3"/>
          <w:sz w:val="28"/>
          <w:szCs w:val="28"/>
        </w:rPr>
        <w:t>сил сопротивления вращению, воз</w:t>
      </w:r>
      <w:r w:rsidRPr="0009450B">
        <w:rPr>
          <w:spacing w:val="-4"/>
          <w:sz w:val="28"/>
          <w:szCs w:val="28"/>
        </w:rPr>
        <w:t>никающих</w:t>
      </w:r>
      <w:r>
        <w:rPr>
          <w:spacing w:val="-4"/>
          <w:sz w:val="28"/>
          <w:szCs w:val="28"/>
        </w:rPr>
        <w:t xml:space="preserve"> </w:t>
      </w:r>
      <w:r w:rsidRPr="0009450B">
        <w:rPr>
          <w:spacing w:val="-4"/>
          <w:sz w:val="28"/>
          <w:szCs w:val="28"/>
        </w:rPr>
        <w:t>на стенках корпуса аппарата, при этом</w:t>
      </w:r>
      <w:r w:rsidRPr="0009450B">
        <w:rPr>
          <w:noProof/>
          <w:spacing w:val="-4"/>
          <w:position w:val="-19"/>
          <w:sz w:val="28"/>
          <w:szCs w:val="28"/>
        </w:rPr>
        <w:drawing>
          <wp:inline distT="0" distB="0" distL="0" distR="0">
            <wp:extent cx="668020" cy="302260"/>
            <wp:effectExtent l="0" t="0" r="0" b="254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20" cy="30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pacing w:val="-2"/>
          <w:sz w:val="28"/>
          <w:szCs w:val="28"/>
        </w:rPr>
        <w:t>– параметр высоты заполнения аппарата,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noProof/>
          <w:spacing w:val="-4"/>
          <w:position w:val="-87"/>
          <w:sz w:val="28"/>
          <w:szCs w:val="28"/>
        </w:rPr>
        <w:t xml:space="preserve"> </w:t>
      </w:r>
      <w:r w:rsidRPr="0009450B">
        <w:rPr>
          <w:noProof/>
          <w:spacing w:val="-4"/>
          <w:position w:val="-87"/>
          <w:sz w:val="28"/>
          <w:szCs w:val="28"/>
        </w:rPr>
        <w:drawing>
          <wp:inline distT="0" distB="0" distL="0" distR="0">
            <wp:extent cx="3881414" cy="479502"/>
            <wp:effectExtent l="19050" t="0" r="4786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437" cy="478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noProof/>
          <w:position w:val="-27"/>
          <w:sz w:val="28"/>
          <w:szCs w:val="28"/>
        </w:rPr>
        <w:drawing>
          <wp:inline distT="0" distB="0" distL="0" distR="0">
            <wp:extent cx="2059305" cy="381635"/>
            <wp:effectExtent l="0" t="0" r="0" b="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pacing w:val="-3"/>
          <w:position w:val="-27"/>
          <w:sz w:val="28"/>
          <w:szCs w:val="28"/>
        </w:rPr>
        <w:t xml:space="preserve"> </w:t>
      </w:r>
      <w:r w:rsidRPr="0009450B">
        <w:rPr>
          <w:spacing w:val="-3"/>
          <w:sz w:val="28"/>
          <w:szCs w:val="28"/>
        </w:rPr>
        <w:t>– коэффициент сопротивления корпуса аппарата;</w:t>
      </w:r>
      <w:r w:rsidRPr="0009450B">
        <w:rPr>
          <w:noProof/>
          <w:spacing w:val="-3"/>
          <w:position w:val="-21"/>
          <w:sz w:val="28"/>
          <w:szCs w:val="28"/>
        </w:rPr>
        <w:drawing>
          <wp:inline distT="0" distB="0" distL="0" distR="0">
            <wp:extent cx="890270" cy="341630"/>
            <wp:effectExtent l="0" t="0" r="5080" b="127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27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– сумма мо</w:t>
      </w:r>
      <w:r w:rsidRPr="0009450B">
        <w:rPr>
          <w:spacing w:val="-4"/>
          <w:sz w:val="28"/>
          <w:szCs w:val="28"/>
        </w:rPr>
        <w:t>ментов сил сопротивления, возникающих на внутренних устройствах, при этом</w:t>
      </w:r>
      <w:r w:rsidRPr="0009450B">
        <w:rPr>
          <w:noProof/>
          <w:spacing w:val="-4"/>
          <w:position w:val="-25"/>
          <w:sz w:val="28"/>
          <w:szCs w:val="28"/>
        </w:rPr>
        <w:drawing>
          <wp:inline distT="0" distB="0" distL="0" distR="0">
            <wp:extent cx="1463040" cy="365760"/>
            <wp:effectExtent l="0" t="0" r="3810" b="0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1"/>
          <w:sz w:val="28"/>
          <w:szCs w:val="28"/>
        </w:rPr>
        <w:t>мо</w:t>
      </w:r>
      <w:r w:rsidRPr="0009450B">
        <w:rPr>
          <w:sz w:val="28"/>
          <w:szCs w:val="28"/>
        </w:rPr>
        <w:t xml:space="preserve">мент сопротивления </w:t>
      </w:r>
      <w:r w:rsidRPr="0009450B">
        <w:rPr>
          <w:i/>
          <w:iCs/>
          <w:sz w:val="28"/>
          <w:szCs w:val="28"/>
        </w:rPr>
        <w:t>i</w:t>
      </w:r>
      <w:r w:rsidRPr="0009450B">
        <w:rPr>
          <w:sz w:val="28"/>
          <w:szCs w:val="28"/>
        </w:rPr>
        <w:t>-го внутреннего устройства,</w:t>
      </w:r>
      <w:r w:rsidR="00F00041">
        <w:rPr>
          <w:sz w:val="28"/>
          <w:szCs w:val="28"/>
        </w:rPr>
        <w:t xml:space="preserve"> </w:t>
      </w:r>
      <w:r w:rsidRPr="0009450B">
        <w:rPr>
          <w:sz w:val="28"/>
          <w:szCs w:val="28"/>
        </w:rPr>
        <w:t xml:space="preserve"> </w:t>
      </w:r>
      <w:proofErr w:type="spellStart"/>
      <w:r w:rsidRPr="0009450B">
        <w:rPr>
          <w:i/>
          <w:iCs/>
          <w:sz w:val="28"/>
          <w:szCs w:val="28"/>
          <w:lang w:val="en-US"/>
        </w:rPr>
        <w:t>f</w:t>
      </w:r>
      <w:r w:rsidRPr="0009450B">
        <w:rPr>
          <w:i/>
          <w:iCs/>
          <w:sz w:val="28"/>
          <w:szCs w:val="28"/>
          <w:vertAlign w:val="subscript"/>
          <w:lang w:val="en-US"/>
        </w:rPr>
        <w:t>i</w:t>
      </w:r>
      <w:proofErr w:type="spellEnd"/>
      <w:r w:rsidRPr="0009450B">
        <w:rPr>
          <w:i/>
          <w:iCs/>
          <w:sz w:val="28"/>
          <w:szCs w:val="28"/>
        </w:rPr>
        <w:t xml:space="preserve"> </w:t>
      </w:r>
      <w:r w:rsidRPr="0009450B">
        <w:rPr>
          <w:sz w:val="28"/>
          <w:szCs w:val="28"/>
        </w:rPr>
        <w:t xml:space="preserve">– площадь проекции </w:t>
      </w:r>
      <w:r w:rsidRPr="0009450B">
        <w:rPr>
          <w:i/>
          <w:iCs/>
          <w:sz w:val="28"/>
          <w:szCs w:val="28"/>
        </w:rPr>
        <w:t>i</w:t>
      </w:r>
      <w:r w:rsidRPr="0009450B">
        <w:rPr>
          <w:sz w:val="28"/>
          <w:szCs w:val="28"/>
        </w:rPr>
        <w:t xml:space="preserve">-го внутреннего устройства на </w:t>
      </w:r>
      <w:proofErr w:type="spellStart"/>
      <w:r w:rsidRPr="0009450B">
        <w:rPr>
          <w:spacing w:val="-1"/>
          <w:sz w:val="28"/>
          <w:szCs w:val="28"/>
        </w:rPr>
        <w:t>меридианальную</w:t>
      </w:r>
      <w:proofErr w:type="spellEnd"/>
      <w:r w:rsidRPr="0009450B">
        <w:rPr>
          <w:spacing w:val="-1"/>
          <w:sz w:val="28"/>
          <w:szCs w:val="28"/>
        </w:rPr>
        <w:t xml:space="preserve"> плоскость;</w:t>
      </w:r>
      <w:r w:rsidRPr="0009450B">
        <w:rPr>
          <w:noProof/>
          <w:spacing w:val="-1"/>
          <w:position w:val="-7"/>
          <w:sz w:val="28"/>
          <w:szCs w:val="28"/>
        </w:rPr>
        <w:drawing>
          <wp:inline distT="0" distB="0" distL="0" distR="0">
            <wp:extent cx="334010" cy="191135"/>
            <wp:effectExtent l="0" t="0" r="8890" b="0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pacing w:val="-1"/>
          <w:sz w:val="28"/>
          <w:szCs w:val="28"/>
        </w:rPr>
        <w:t xml:space="preserve">– относительная окружная скорость </w:t>
      </w:r>
      <w:r>
        <w:rPr>
          <w:spacing w:val="-1"/>
          <w:sz w:val="28"/>
          <w:szCs w:val="28"/>
        </w:rPr>
        <w:t>перемешиваемой среды на расстоя</w:t>
      </w:r>
      <w:r w:rsidRPr="0009450B">
        <w:rPr>
          <w:spacing w:val="-3"/>
          <w:sz w:val="28"/>
          <w:szCs w:val="28"/>
        </w:rPr>
        <w:t xml:space="preserve">нии </w:t>
      </w:r>
      <w:proofErr w:type="spellStart"/>
      <w:r w:rsidRPr="0009450B">
        <w:rPr>
          <w:i/>
          <w:iCs/>
          <w:spacing w:val="-3"/>
          <w:sz w:val="28"/>
          <w:szCs w:val="28"/>
          <w:lang w:val="en-US"/>
        </w:rPr>
        <w:t>r</w:t>
      </w:r>
      <w:r w:rsidRPr="0009450B">
        <w:rPr>
          <w:i/>
          <w:iCs/>
          <w:spacing w:val="-3"/>
          <w:sz w:val="28"/>
          <w:szCs w:val="28"/>
          <w:vertAlign w:val="subscript"/>
          <w:lang w:val="en-US"/>
        </w:rPr>
        <w:t>i</w:t>
      </w:r>
      <w:proofErr w:type="spellEnd"/>
      <w:r w:rsidRPr="0009450B">
        <w:rPr>
          <w:i/>
          <w:iCs/>
          <w:spacing w:val="-3"/>
          <w:sz w:val="28"/>
          <w:szCs w:val="28"/>
        </w:rPr>
        <w:t xml:space="preserve"> </w:t>
      </w:r>
      <w:r w:rsidRPr="0009450B">
        <w:rPr>
          <w:spacing w:val="-3"/>
          <w:sz w:val="28"/>
          <w:szCs w:val="28"/>
        </w:rPr>
        <w:t>от вертикальной оси аппарата:</w:t>
      </w:r>
      <w:r w:rsidRPr="0009450B">
        <w:rPr>
          <w:noProof/>
          <w:spacing w:val="-3"/>
          <w:position w:val="-19"/>
          <w:sz w:val="28"/>
          <w:szCs w:val="28"/>
        </w:rPr>
        <w:drawing>
          <wp:inline distT="0" distB="0" distL="0" distR="0">
            <wp:extent cx="5237887" cy="356839"/>
            <wp:effectExtent l="19050" t="0" r="863" b="0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101" cy="361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40E8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i/>
          <w:iCs/>
          <w:spacing w:val="-2"/>
          <w:sz w:val="28"/>
          <w:szCs w:val="28"/>
          <w:lang w:val="en-US"/>
        </w:rPr>
        <w:t>G</w:t>
      </w:r>
      <w:r w:rsidRPr="0009450B">
        <w:rPr>
          <w:i/>
          <w:iCs/>
          <w:spacing w:val="-2"/>
          <w:sz w:val="28"/>
          <w:szCs w:val="28"/>
          <w:vertAlign w:val="subscript"/>
          <w:lang w:val="en-US"/>
        </w:rPr>
        <w:t>D</w:t>
      </w:r>
      <w:r w:rsidRPr="0009450B">
        <w:rPr>
          <w:i/>
          <w:iCs/>
          <w:spacing w:val="-2"/>
          <w:sz w:val="28"/>
          <w:szCs w:val="28"/>
        </w:rPr>
        <w:t xml:space="preserve"> </w:t>
      </w:r>
      <w:r w:rsidRPr="0009450B">
        <w:rPr>
          <w:spacing w:val="-2"/>
          <w:sz w:val="28"/>
          <w:szCs w:val="28"/>
        </w:rPr>
        <w:t>&gt; 1</w:t>
      </w:r>
      <w:proofErr w:type="gramStart"/>
      <w:r w:rsidRPr="0009450B">
        <w:rPr>
          <w:spacing w:val="-2"/>
          <w:sz w:val="28"/>
          <w:szCs w:val="28"/>
        </w:rPr>
        <w:t>,5</w:t>
      </w:r>
      <w:proofErr w:type="gramEnd"/>
      <w:r w:rsidRPr="0009450B">
        <w:rPr>
          <w:spacing w:val="-2"/>
          <w:sz w:val="28"/>
          <w:szCs w:val="28"/>
        </w:rPr>
        <w:t>, для мешалок с горизонтальными лопастями,</w:t>
      </w:r>
      <w:r>
        <w:rPr>
          <w:spacing w:val="-2"/>
          <w:sz w:val="28"/>
          <w:szCs w:val="28"/>
        </w:rPr>
        <w:t xml:space="preserve"> </w:t>
      </w:r>
      <w:r w:rsidRPr="0009450B">
        <w:rPr>
          <w:spacing w:val="-1"/>
          <w:sz w:val="28"/>
          <w:szCs w:val="28"/>
        </w:rPr>
        <w:t>для</w:t>
      </w:r>
      <w:r>
        <w:rPr>
          <w:sz w:val="28"/>
          <w:szCs w:val="28"/>
        </w:rPr>
        <w:t xml:space="preserve"> </w:t>
      </w:r>
      <w:r w:rsidRPr="0009450B">
        <w:rPr>
          <w:sz w:val="28"/>
          <w:szCs w:val="28"/>
        </w:rPr>
        <w:t>мешалок с вертикальными лопастями.</w:t>
      </w:r>
    </w:p>
    <w:p w:rsidR="00C040E8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noProof/>
          <w:position w:val="13"/>
          <w:sz w:val="28"/>
          <w:szCs w:val="28"/>
        </w:rPr>
        <w:drawing>
          <wp:inline distT="0" distB="0" distL="0" distR="0">
            <wp:extent cx="3723270" cy="446049"/>
            <wp:effectExtent l="19050" t="0" r="0" b="0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0401" cy="44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Значение </w:t>
      </w:r>
      <w:proofErr w:type="gramStart"/>
      <w:r w:rsidRPr="0009450B">
        <w:rPr>
          <w:i/>
          <w:iCs/>
          <w:sz w:val="28"/>
          <w:szCs w:val="28"/>
          <w:lang w:val="en-US"/>
        </w:rPr>
        <w:t>R</w:t>
      </w:r>
      <w:proofErr w:type="spellStart"/>
      <w:proofErr w:type="gramEnd"/>
      <w:r w:rsidRPr="0009450B">
        <w:rPr>
          <w:spacing w:val="-10"/>
          <w:sz w:val="28"/>
          <w:szCs w:val="28"/>
          <w:vertAlign w:val="subscript"/>
        </w:rPr>
        <w:t>вн</w:t>
      </w:r>
      <w:proofErr w:type="spellEnd"/>
      <w:r w:rsidRPr="0009450B">
        <w:rPr>
          <w:spacing w:val="-10"/>
          <w:sz w:val="28"/>
          <w:szCs w:val="28"/>
        </w:rPr>
        <w:t xml:space="preserve"> </w:t>
      </w:r>
      <w:r w:rsidRPr="0009450B">
        <w:rPr>
          <w:sz w:val="28"/>
          <w:szCs w:val="28"/>
        </w:rPr>
        <w:t>определяется по формуле:</w:t>
      </w:r>
    </w:p>
    <w:p w:rsidR="00D35A53" w:rsidRPr="0009450B" w:rsidRDefault="00411A9B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</w:t>
      </w:r>
      <w:r w:rsidR="00D35A53" w:rsidRPr="0009450B">
        <w:rPr>
          <w:noProof/>
          <w:position w:val="-36"/>
          <w:sz w:val="28"/>
          <w:szCs w:val="28"/>
        </w:rPr>
        <w:drawing>
          <wp:inline distT="0" distB="0" distL="0" distR="0">
            <wp:extent cx="1069918" cy="798022"/>
            <wp:effectExtent l="19050" t="0" r="0" b="0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31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918" cy="79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                                           (65)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где значения </w:t>
      </w:r>
      <w:proofErr w:type="spellStart"/>
      <w:r w:rsidRPr="0009450B">
        <w:rPr>
          <w:rFonts w:ascii="Arial" w:cs="Arial"/>
          <w:sz w:val="28"/>
          <w:szCs w:val="28"/>
          <w:lang w:val="en-US"/>
        </w:rPr>
        <w:t>z</w:t>
      </w:r>
      <w:r w:rsidRPr="0009450B">
        <w:rPr>
          <w:i/>
          <w:iCs/>
          <w:sz w:val="28"/>
          <w:szCs w:val="28"/>
          <w:vertAlign w:val="subscript"/>
          <w:lang w:val="en-US"/>
        </w:rPr>
        <w:t>i</w:t>
      </w:r>
      <w:proofErr w:type="spellEnd"/>
      <w:r w:rsidRPr="0009450B">
        <w:rPr>
          <w:i/>
          <w:iCs/>
          <w:sz w:val="28"/>
          <w:szCs w:val="28"/>
        </w:rPr>
        <w:t xml:space="preserve"> </w:t>
      </w:r>
      <w:r w:rsidRPr="0009450B">
        <w:rPr>
          <w:sz w:val="28"/>
          <w:szCs w:val="28"/>
        </w:rPr>
        <w:t xml:space="preserve">и </w:t>
      </w:r>
      <w:proofErr w:type="spellStart"/>
      <w:r w:rsidRPr="0009450B">
        <w:rPr>
          <w:i/>
          <w:iCs/>
          <w:sz w:val="28"/>
          <w:szCs w:val="28"/>
          <w:lang w:val="en-US"/>
        </w:rPr>
        <w:t>f</w:t>
      </w:r>
      <w:r w:rsidRPr="0009450B">
        <w:rPr>
          <w:i/>
          <w:iCs/>
          <w:sz w:val="28"/>
          <w:szCs w:val="28"/>
          <w:vertAlign w:val="subscript"/>
          <w:lang w:val="en-US"/>
        </w:rPr>
        <w:t>i</w:t>
      </w:r>
      <w:proofErr w:type="spellEnd"/>
      <w:r w:rsidRPr="0009450B">
        <w:rPr>
          <w:i/>
          <w:iCs/>
          <w:sz w:val="28"/>
          <w:szCs w:val="28"/>
        </w:rPr>
        <w:t xml:space="preserve"> </w:t>
      </w:r>
      <w:r w:rsidRPr="0009450B">
        <w:rPr>
          <w:sz w:val="28"/>
          <w:szCs w:val="28"/>
        </w:rPr>
        <w:t xml:space="preserve">определяются типом внутреннего устройства. Наиболее популярные внутренние устройства представлены на рис. </w:t>
      </w:r>
      <w:r w:rsidR="00F40EE5">
        <w:rPr>
          <w:sz w:val="28"/>
          <w:szCs w:val="28"/>
        </w:rPr>
        <w:t>8</w:t>
      </w:r>
      <w:r w:rsidRPr="0009450B">
        <w:rPr>
          <w:sz w:val="28"/>
          <w:szCs w:val="28"/>
        </w:rPr>
        <w:t>.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3"/>
          <w:sz w:val="28"/>
          <w:szCs w:val="28"/>
        </w:rPr>
        <w:t xml:space="preserve">Значения </w:t>
      </w:r>
      <w:proofErr w:type="spellStart"/>
      <w:r w:rsidRPr="0009450B">
        <w:rPr>
          <w:i/>
          <w:iCs/>
          <w:spacing w:val="-3"/>
          <w:sz w:val="28"/>
          <w:szCs w:val="28"/>
          <w:lang w:val="en-US"/>
        </w:rPr>
        <w:t>f</w:t>
      </w:r>
      <w:r w:rsidRPr="0009450B">
        <w:rPr>
          <w:i/>
          <w:iCs/>
          <w:spacing w:val="-3"/>
          <w:sz w:val="28"/>
          <w:szCs w:val="28"/>
          <w:vertAlign w:val="subscript"/>
          <w:lang w:val="en-US"/>
        </w:rPr>
        <w:t>i</w:t>
      </w:r>
      <w:proofErr w:type="spellEnd"/>
      <w:r w:rsidRPr="0009450B">
        <w:rPr>
          <w:i/>
          <w:iCs/>
          <w:spacing w:val="-3"/>
          <w:sz w:val="28"/>
          <w:szCs w:val="28"/>
        </w:rPr>
        <w:t xml:space="preserve"> </w:t>
      </w:r>
      <w:r w:rsidRPr="0009450B">
        <w:rPr>
          <w:spacing w:val="-3"/>
          <w:sz w:val="28"/>
          <w:szCs w:val="28"/>
        </w:rPr>
        <w:t xml:space="preserve">и </w:t>
      </w:r>
      <w:proofErr w:type="spellStart"/>
      <w:r w:rsidRPr="0009450B">
        <w:rPr>
          <w:rFonts w:ascii="Arial" w:cs="Arial"/>
          <w:spacing w:val="-3"/>
          <w:sz w:val="28"/>
          <w:szCs w:val="28"/>
          <w:lang w:val="en-US"/>
        </w:rPr>
        <w:t>z</w:t>
      </w:r>
      <w:r w:rsidRPr="0009450B">
        <w:rPr>
          <w:i/>
          <w:iCs/>
          <w:sz w:val="28"/>
          <w:szCs w:val="28"/>
          <w:vertAlign w:val="subscript"/>
          <w:lang w:val="en-US"/>
        </w:rPr>
        <w:t>i</w:t>
      </w:r>
      <w:proofErr w:type="spellEnd"/>
      <w:r w:rsidRPr="0009450B">
        <w:rPr>
          <w:i/>
          <w:iCs/>
          <w:sz w:val="28"/>
          <w:szCs w:val="28"/>
        </w:rPr>
        <w:t xml:space="preserve"> </w:t>
      </w:r>
      <w:r w:rsidRPr="0009450B">
        <w:rPr>
          <w:sz w:val="28"/>
          <w:szCs w:val="28"/>
        </w:rPr>
        <w:t>для этих внутренних устройств: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– для одиночной трубы </w:t>
      </w:r>
      <w:r w:rsidRPr="0009450B">
        <w:rPr>
          <w:i/>
          <w:iCs/>
          <w:sz w:val="28"/>
          <w:szCs w:val="28"/>
          <w:lang w:val="en-US"/>
        </w:rPr>
        <w:t>f</w:t>
      </w:r>
      <w:r w:rsidRPr="0009450B">
        <w:rPr>
          <w:sz w:val="28"/>
          <w:szCs w:val="28"/>
          <w:vertAlign w:val="subscript"/>
        </w:rPr>
        <w:t>т</w:t>
      </w:r>
      <w:r w:rsidRPr="0009450B">
        <w:rPr>
          <w:sz w:val="28"/>
          <w:szCs w:val="28"/>
        </w:rPr>
        <w:t xml:space="preserve"> </w:t>
      </w:r>
      <w:r w:rsidRPr="0009450B">
        <w:rPr>
          <w:spacing w:val="-84"/>
          <w:w w:val="200"/>
          <w:sz w:val="28"/>
          <w:szCs w:val="28"/>
        </w:rPr>
        <w:t xml:space="preserve">= </w:t>
      </w:r>
      <w:proofErr w:type="spellStart"/>
      <w:r w:rsidR="00A77D1F">
        <w:rPr>
          <w:sz w:val="28"/>
          <w:szCs w:val="28"/>
          <w:lang w:val="de-DE"/>
        </w:rPr>
        <w:t>h</w:t>
      </w:r>
      <w:r w:rsidR="00A77D1F">
        <w:rPr>
          <w:sz w:val="28"/>
          <w:szCs w:val="28"/>
          <w:vertAlign w:val="subscript"/>
          <w:lang w:val="de-DE"/>
        </w:rPr>
        <w:t>T</w:t>
      </w:r>
      <w:proofErr w:type="spellEnd"/>
      <w:r w:rsidRPr="0009450B">
        <w:rPr>
          <w:i/>
          <w:iCs/>
          <w:sz w:val="28"/>
          <w:szCs w:val="28"/>
          <w:lang w:val="en-US"/>
        </w:rPr>
        <w:t>d</w:t>
      </w:r>
      <w:proofErr w:type="gramStart"/>
      <w:r w:rsidRPr="0009450B">
        <w:rPr>
          <w:sz w:val="28"/>
          <w:szCs w:val="28"/>
          <w:vertAlign w:val="subscript"/>
        </w:rPr>
        <w:t>т</w:t>
      </w:r>
      <w:proofErr w:type="gramEnd"/>
      <w:r w:rsidRPr="0009450B">
        <w:rPr>
          <w:sz w:val="28"/>
          <w:szCs w:val="28"/>
        </w:rPr>
        <w:t>,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noProof/>
          <w:sz w:val="28"/>
          <w:szCs w:val="28"/>
        </w:rPr>
        <w:drawing>
          <wp:inline distT="0" distB="0" distL="0" distR="0">
            <wp:extent cx="3768725" cy="779145"/>
            <wp:effectExtent l="0" t="0" r="3175" b="1905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725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– для одиночной </w:t>
      </w:r>
      <w:r w:rsidRPr="004270F3">
        <w:rPr>
          <w:sz w:val="28"/>
          <w:szCs w:val="28"/>
        </w:rPr>
        <w:t xml:space="preserve">пластины </w:t>
      </w:r>
      <w:proofErr w:type="gramStart"/>
      <w:r w:rsidRPr="004270F3">
        <w:rPr>
          <w:iCs/>
          <w:sz w:val="28"/>
          <w:szCs w:val="28"/>
          <w:lang w:val="en-US"/>
        </w:rPr>
        <w:t>f</w:t>
      </w:r>
      <w:proofErr w:type="spellStart"/>
      <w:proofErr w:type="gramEnd"/>
      <w:r w:rsidRPr="004270F3">
        <w:rPr>
          <w:sz w:val="28"/>
          <w:szCs w:val="28"/>
          <w:vertAlign w:val="subscript"/>
        </w:rPr>
        <w:t>п</w:t>
      </w:r>
      <w:proofErr w:type="spellEnd"/>
      <w:r w:rsidRPr="004270F3">
        <w:rPr>
          <w:sz w:val="28"/>
          <w:szCs w:val="28"/>
        </w:rPr>
        <w:t xml:space="preserve"> </w:t>
      </w:r>
      <w:r w:rsidRPr="004270F3">
        <w:rPr>
          <w:spacing w:val="-84"/>
          <w:w w:val="200"/>
          <w:sz w:val="28"/>
          <w:szCs w:val="28"/>
        </w:rPr>
        <w:t xml:space="preserve">= </w:t>
      </w:r>
      <w:proofErr w:type="spellStart"/>
      <w:r w:rsidR="00A77D1F">
        <w:rPr>
          <w:sz w:val="28"/>
          <w:szCs w:val="28"/>
          <w:lang w:val="de-DE"/>
        </w:rPr>
        <w:t>h</w:t>
      </w:r>
      <w:r w:rsidR="00A77D1F">
        <w:rPr>
          <w:sz w:val="28"/>
          <w:szCs w:val="28"/>
          <w:vertAlign w:val="subscript"/>
          <w:lang w:val="de-DE"/>
        </w:rPr>
        <w:t>H</w:t>
      </w:r>
      <w:proofErr w:type="spellEnd"/>
      <w:r w:rsidRPr="004270F3">
        <w:rPr>
          <w:sz w:val="28"/>
          <w:szCs w:val="28"/>
        </w:rPr>
        <w:t xml:space="preserve"> </w:t>
      </w:r>
      <w:r w:rsidRPr="004270F3">
        <w:rPr>
          <w:iCs/>
          <w:w w:val="200"/>
          <w:sz w:val="28"/>
          <w:szCs w:val="28"/>
          <w:lang w:val="en-US"/>
        </w:rPr>
        <w:t>s</w:t>
      </w:r>
      <w:proofErr w:type="spellStart"/>
      <w:r w:rsidRPr="004270F3">
        <w:rPr>
          <w:sz w:val="28"/>
          <w:szCs w:val="28"/>
          <w:vertAlign w:val="subscript"/>
        </w:rPr>
        <w:t>п</w:t>
      </w:r>
      <w:proofErr w:type="spellEnd"/>
      <w:r w:rsidRPr="004270F3">
        <w:rPr>
          <w:sz w:val="28"/>
          <w:szCs w:val="28"/>
        </w:rPr>
        <w:t xml:space="preserve"> </w:t>
      </w:r>
      <w:proofErr w:type="spellStart"/>
      <w:r w:rsidRPr="004270F3">
        <w:rPr>
          <w:sz w:val="28"/>
          <w:szCs w:val="28"/>
          <w:lang w:val="en-US"/>
        </w:rPr>
        <w:t>sina</w:t>
      </w:r>
      <w:proofErr w:type="spellEnd"/>
      <w:r w:rsidRPr="004270F3">
        <w:rPr>
          <w:sz w:val="28"/>
          <w:szCs w:val="28"/>
        </w:rPr>
        <w:t>,</w:t>
      </w:r>
    </w:p>
    <w:p w:rsidR="00C040E8" w:rsidRDefault="00C040E8" w:rsidP="001967F2">
      <w:pPr>
        <w:jc w:val="center"/>
        <w:rPr>
          <w:sz w:val="28"/>
          <w:szCs w:val="28"/>
        </w:rPr>
      </w:pPr>
    </w:p>
    <w:p w:rsidR="00C040E8" w:rsidRDefault="00C040E8" w:rsidP="001967F2">
      <w:pPr>
        <w:jc w:val="center"/>
        <w:rPr>
          <w:sz w:val="28"/>
          <w:szCs w:val="28"/>
        </w:rPr>
      </w:pPr>
    </w:p>
    <w:p w:rsidR="00C040E8" w:rsidRDefault="00C040E8" w:rsidP="001967F2">
      <w:pPr>
        <w:jc w:val="center"/>
        <w:rPr>
          <w:sz w:val="28"/>
          <w:szCs w:val="28"/>
        </w:rPr>
      </w:pPr>
    </w:p>
    <w:p w:rsidR="00D35A53" w:rsidRPr="0009450B" w:rsidRDefault="00D35A53" w:rsidP="001967F2">
      <w:pPr>
        <w:jc w:val="center"/>
        <w:rPr>
          <w:sz w:val="28"/>
          <w:szCs w:val="28"/>
        </w:rPr>
      </w:pPr>
      <w:r w:rsidRPr="0009450B">
        <w:rPr>
          <w:sz w:val="28"/>
          <w:szCs w:val="28"/>
        </w:rPr>
        <w:t>–  для отражательной</w:t>
      </w:r>
      <w:r w:rsidRPr="0009450B">
        <w:rPr>
          <w:noProof/>
          <w:position w:val="21"/>
          <w:sz w:val="28"/>
          <w:szCs w:val="28"/>
        </w:rPr>
        <w:drawing>
          <wp:inline distT="0" distB="0" distL="0" distR="0">
            <wp:extent cx="3943985" cy="914400"/>
            <wp:effectExtent l="0" t="0" r="0" b="0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98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sz w:val="28"/>
          <w:szCs w:val="28"/>
        </w:rPr>
        <w:t xml:space="preserve">перегородки </w:t>
      </w:r>
      <w:proofErr w:type="gramStart"/>
      <w:r w:rsidRPr="0009450B">
        <w:rPr>
          <w:i/>
          <w:iCs/>
          <w:sz w:val="28"/>
          <w:szCs w:val="28"/>
          <w:lang w:val="en-US"/>
        </w:rPr>
        <w:t>f</w:t>
      </w:r>
      <w:proofErr w:type="gramEnd"/>
      <w:r w:rsidRPr="0009450B">
        <w:rPr>
          <w:spacing w:val="-10"/>
          <w:sz w:val="28"/>
          <w:szCs w:val="28"/>
          <w:vertAlign w:val="subscript"/>
        </w:rPr>
        <w:t>оп</w:t>
      </w:r>
      <w:r w:rsidRPr="0009450B">
        <w:rPr>
          <w:spacing w:val="-10"/>
          <w:sz w:val="28"/>
          <w:szCs w:val="28"/>
        </w:rPr>
        <w:t xml:space="preserve"> </w:t>
      </w:r>
      <w:r w:rsidRPr="0009450B">
        <w:rPr>
          <w:spacing w:val="-84"/>
          <w:w w:val="200"/>
          <w:sz w:val="28"/>
          <w:szCs w:val="28"/>
        </w:rPr>
        <w:t xml:space="preserve">= </w:t>
      </w:r>
      <w:r w:rsidR="00A77D1F">
        <w:rPr>
          <w:sz w:val="28"/>
          <w:szCs w:val="28"/>
          <w:lang w:val="de-DE"/>
        </w:rPr>
        <w:t>h</w:t>
      </w:r>
      <w:r w:rsidR="00A77D1F">
        <w:rPr>
          <w:sz w:val="28"/>
          <w:szCs w:val="28"/>
          <w:vertAlign w:val="subscript"/>
        </w:rPr>
        <w:t>оп</w:t>
      </w:r>
      <w:r w:rsidRPr="0009450B">
        <w:rPr>
          <w:i/>
          <w:iCs/>
          <w:w w:val="200"/>
          <w:sz w:val="28"/>
          <w:szCs w:val="28"/>
          <w:lang w:val="en-US"/>
        </w:rPr>
        <w:t>b</w:t>
      </w:r>
      <w:r w:rsidRPr="0009450B">
        <w:rPr>
          <w:spacing w:val="-13"/>
          <w:sz w:val="28"/>
          <w:szCs w:val="28"/>
          <w:vertAlign w:val="subscript"/>
        </w:rPr>
        <w:t>оп</w:t>
      </w:r>
      <w:r w:rsidRPr="0009450B">
        <w:rPr>
          <w:spacing w:val="-3"/>
          <w:sz w:val="28"/>
          <w:szCs w:val="28"/>
        </w:rPr>
        <w:t xml:space="preserve">, </w:t>
      </w:r>
      <w:r w:rsidRPr="0009450B">
        <w:rPr>
          <w:rFonts w:ascii="Arial" w:cs="Arial"/>
          <w:spacing w:val="-3"/>
          <w:sz w:val="28"/>
          <w:szCs w:val="28"/>
          <w:lang w:val="en-US"/>
        </w:rPr>
        <w:t>z</w:t>
      </w:r>
      <w:r w:rsidRPr="0009450B">
        <w:rPr>
          <w:spacing w:val="-9"/>
          <w:sz w:val="28"/>
          <w:szCs w:val="28"/>
          <w:vertAlign w:val="subscript"/>
        </w:rPr>
        <w:t>оп</w:t>
      </w:r>
      <w:r w:rsidRPr="0009450B">
        <w:rPr>
          <w:spacing w:val="-9"/>
          <w:sz w:val="28"/>
          <w:szCs w:val="28"/>
        </w:rPr>
        <w:t xml:space="preserve"> </w:t>
      </w:r>
      <w:r w:rsidRPr="0009450B">
        <w:rPr>
          <w:sz w:val="28"/>
          <w:szCs w:val="28"/>
        </w:rPr>
        <w:t>= 2;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>– для пальцевого отражателя (</w:t>
      </w:r>
      <w:proofErr w:type="gramStart"/>
      <w:r w:rsidRPr="0009450B">
        <w:rPr>
          <w:sz w:val="28"/>
          <w:szCs w:val="28"/>
        </w:rPr>
        <w:t>см</w:t>
      </w:r>
      <w:proofErr w:type="gramEnd"/>
      <w:r w:rsidRPr="0009450B">
        <w:rPr>
          <w:sz w:val="28"/>
          <w:szCs w:val="28"/>
        </w:rPr>
        <w:t xml:space="preserve">. рис. </w:t>
      </w:r>
      <w:r w:rsidR="00F40EE5">
        <w:rPr>
          <w:sz w:val="28"/>
          <w:szCs w:val="28"/>
        </w:rPr>
        <w:t>8</w:t>
      </w:r>
      <w:r w:rsidRPr="0009450B">
        <w:rPr>
          <w:sz w:val="28"/>
          <w:szCs w:val="28"/>
        </w:rPr>
        <w:t xml:space="preserve">, </w:t>
      </w:r>
      <w:r w:rsidRPr="0009450B">
        <w:rPr>
          <w:i/>
          <w:iCs/>
          <w:sz w:val="28"/>
          <w:szCs w:val="28"/>
        </w:rPr>
        <w:t>г</w:t>
      </w:r>
      <w:r w:rsidRPr="0009450B">
        <w:rPr>
          <w:sz w:val="28"/>
          <w:szCs w:val="28"/>
        </w:rPr>
        <w:t xml:space="preserve">) </w:t>
      </w:r>
      <w:r w:rsidRPr="0009450B">
        <w:rPr>
          <w:i/>
          <w:iCs/>
          <w:sz w:val="28"/>
          <w:szCs w:val="28"/>
          <w:lang w:val="en-US"/>
        </w:rPr>
        <w:t>f</w:t>
      </w:r>
      <w:r w:rsidRPr="0009450B">
        <w:rPr>
          <w:spacing w:val="-11"/>
          <w:sz w:val="28"/>
          <w:szCs w:val="28"/>
          <w:vertAlign w:val="subscript"/>
        </w:rPr>
        <w:t>от</w:t>
      </w:r>
      <w:r w:rsidRPr="0009450B">
        <w:rPr>
          <w:spacing w:val="-11"/>
          <w:sz w:val="28"/>
          <w:szCs w:val="28"/>
        </w:rPr>
        <w:t xml:space="preserve"> </w:t>
      </w:r>
      <w:r w:rsidRPr="0009450B">
        <w:rPr>
          <w:spacing w:val="-79"/>
          <w:w w:val="200"/>
          <w:sz w:val="28"/>
          <w:szCs w:val="28"/>
        </w:rPr>
        <w:t xml:space="preserve">= </w:t>
      </w:r>
      <w:r w:rsidRPr="0009450B">
        <w:rPr>
          <w:i/>
          <w:iCs/>
          <w:spacing w:val="-79"/>
          <w:w w:val="200"/>
          <w:sz w:val="28"/>
          <w:szCs w:val="28"/>
          <w:lang w:val="en-US"/>
        </w:rPr>
        <w:t>h</w:t>
      </w:r>
      <w:r w:rsidRPr="0009450B">
        <w:rPr>
          <w:spacing w:val="-9"/>
          <w:sz w:val="28"/>
          <w:szCs w:val="28"/>
          <w:vertAlign w:val="subscript"/>
        </w:rPr>
        <w:t>от</w:t>
      </w:r>
      <w:r w:rsidRPr="0009450B">
        <w:rPr>
          <w:spacing w:val="-9"/>
          <w:sz w:val="28"/>
          <w:szCs w:val="28"/>
        </w:rPr>
        <w:t xml:space="preserve"> </w:t>
      </w:r>
      <w:r w:rsidRPr="0009450B">
        <w:rPr>
          <w:i/>
          <w:iCs/>
          <w:sz w:val="28"/>
          <w:szCs w:val="28"/>
          <w:lang w:val="en-US"/>
        </w:rPr>
        <w:t>d</w:t>
      </w:r>
      <w:r w:rsidRPr="0009450B">
        <w:rPr>
          <w:spacing w:val="-9"/>
          <w:sz w:val="28"/>
          <w:szCs w:val="28"/>
          <w:vertAlign w:val="subscript"/>
        </w:rPr>
        <w:t>от</w:t>
      </w:r>
      <w:r w:rsidRPr="0009450B">
        <w:rPr>
          <w:spacing w:val="-9"/>
          <w:sz w:val="28"/>
          <w:szCs w:val="28"/>
        </w:rPr>
        <w:t xml:space="preserve"> </w:t>
      </w:r>
      <w:r w:rsidRPr="0009450B">
        <w:rPr>
          <w:sz w:val="28"/>
          <w:szCs w:val="28"/>
        </w:rPr>
        <w:t>+ 2</w:t>
      </w:r>
      <w:r w:rsidRPr="0009450B">
        <w:rPr>
          <w:i/>
          <w:iCs/>
          <w:sz w:val="28"/>
          <w:szCs w:val="28"/>
          <w:lang w:val="en-US"/>
        </w:rPr>
        <w:t>b</w:t>
      </w:r>
      <w:r w:rsidRPr="0009450B">
        <w:rPr>
          <w:spacing w:val="-9"/>
          <w:sz w:val="28"/>
          <w:szCs w:val="28"/>
          <w:vertAlign w:val="subscript"/>
        </w:rPr>
        <w:t>от</w:t>
      </w:r>
      <w:r w:rsidRPr="0009450B">
        <w:rPr>
          <w:spacing w:val="-9"/>
          <w:sz w:val="28"/>
          <w:szCs w:val="28"/>
        </w:rPr>
        <w:t xml:space="preserve"> </w:t>
      </w:r>
      <w:r w:rsidRPr="0009450B">
        <w:rPr>
          <w:i/>
          <w:iCs/>
          <w:w w:val="200"/>
          <w:sz w:val="28"/>
          <w:szCs w:val="28"/>
          <w:lang w:val="en-US"/>
        </w:rPr>
        <w:t>s</w:t>
      </w:r>
      <w:r w:rsidRPr="0009450B">
        <w:rPr>
          <w:spacing w:val="-11"/>
          <w:sz w:val="28"/>
          <w:szCs w:val="28"/>
          <w:vertAlign w:val="subscript"/>
        </w:rPr>
        <w:t>от</w:t>
      </w:r>
      <w:r w:rsidRPr="0009450B">
        <w:rPr>
          <w:sz w:val="28"/>
          <w:szCs w:val="28"/>
        </w:rPr>
        <w:t xml:space="preserve">, </w:t>
      </w:r>
      <w:r w:rsidRPr="0009450B">
        <w:rPr>
          <w:rFonts w:ascii="Arial" w:cs="Arial"/>
          <w:sz w:val="28"/>
          <w:szCs w:val="28"/>
          <w:lang w:val="en-US"/>
        </w:rPr>
        <w:t>z</w:t>
      </w:r>
      <w:r w:rsidRPr="0009450B">
        <w:rPr>
          <w:spacing w:val="-10"/>
          <w:sz w:val="28"/>
          <w:szCs w:val="28"/>
          <w:vertAlign w:val="subscript"/>
        </w:rPr>
        <w:t>от</w:t>
      </w:r>
      <w:r w:rsidRPr="0009450B">
        <w:rPr>
          <w:spacing w:val="-10"/>
          <w:sz w:val="28"/>
          <w:szCs w:val="28"/>
        </w:rPr>
        <w:t xml:space="preserve"> </w:t>
      </w:r>
      <w:r w:rsidRPr="0009450B">
        <w:rPr>
          <w:sz w:val="28"/>
          <w:szCs w:val="28"/>
        </w:rPr>
        <w:t xml:space="preserve">= 1,5, причём диаметр трубы </w:t>
      </w:r>
      <w:r w:rsidRPr="0009450B">
        <w:rPr>
          <w:i/>
          <w:iCs/>
          <w:sz w:val="28"/>
          <w:szCs w:val="28"/>
          <w:lang w:val="en-US"/>
        </w:rPr>
        <w:t>d</w:t>
      </w:r>
      <w:r w:rsidRPr="0009450B">
        <w:rPr>
          <w:spacing w:val="-11"/>
          <w:sz w:val="28"/>
          <w:szCs w:val="28"/>
          <w:vertAlign w:val="subscript"/>
        </w:rPr>
        <w:t>от</w:t>
      </w:r>
      <w:r w:rsidRPr="0009450B">
        <w:rPr>
          <w:spacing w:val="-11"/>
          <w:sz w:val="28"/>
          <w:szCs w:val="28"/>
        </w:rPr>
        <w:t xml:space="preserve"> </w:t>
      </w:r>
      <w:r w:rsidRPr="0009450B">
        <w:rPr>
          <w:sz w:val="28"/>
          <w:szCs w:val="28"/>
        </w:rPr>
        <w:t>= (0,025…0,05)</w:t>
      </w:r>
      <w:r w:rsidRPr="0009450B">
        <w:rPr>
          <w:i/>
          <w:iCs/>
          <w:sz w:val="28"/>
          <w:szCs w:val="28"/>
          <w:lang w:val="en-US"/>
        </w:rPr>
        <w:t>D</w:t>
      </w:r>
      <w:r w:rsidRPr="0009450B">
        <w:rPr>
          <w:sz w:val="28"/>
          <w:szCs w:val="28"/>
        </w:rPr>
        <w:t xml:space="preserve">, диаметр пальца </w:t>
      </w:r>
      <w:r w:rsidRPr="0009450B">
        <w:rPr>
          <w:i/>
          <w:iCs/>
          <w:sz w:val="28"/>
          <w:szCs w:val="28"/>
          <w:lang w:val="en-US"/>
        </w:rPr>
        <w:t>b</w:t>
      </w:r>
      <w:r w:rsidRPr="0009450B">
        <w:rPr>
          <w:spacing w:val="-11"/>
          <w:sz w:val="28"/>
          <w:szCs w:val="28"/>
          <w:vertAlign w:val="subscript"/>
        </w:rPr>
        <w:t>от</w:t>
      </w:r>
      <w:r w:rsidRPr="0009450B">
        <w:rPr>
          <w:spacing w:val="-11"/>
          <w:sz w:val="28"/>
          <w:szCs w:val="28"/>
        </w:rPr>
        <w:t xml:space="preserve"> </w:t>
      </w:r>
      <w:r w:rsidRPr="0009450B">
        <w:rPr>
          <w:sz w:val="28"/>
          <w:szCs w:val="28"/>
        </w:rPr>
        <w:t>= (0,05…0,07)</w:t>
      </w:r>
      <w:r w:rsidRPr="0009450B">
        <w:rPr>
          <w:i/>
          <w:iCs/>
          <w:sz w:val="28"/>
          <w:szCs w:val="28"/>
          <w:lang w:val="en-US"/>
        </w:rPr>
        <w:t>D</w:t>
      </w:r>
      <w:r w:rsidRPr="0009450B">
        <w:rPr>
          <w:sz w:val="28"/>
          <w:szCs w:val="28"/>
        </w:rPr>
        <w:t xml:space="preserve">, глубина пальца </w:t>
      </w:r>
      <w:r w:rsidRPr="0009450B">
        <w:rPr>
          <w:i/>
          <w:iCs/>
          <w:sz w:val="28"/>
          <w:szCs w:val="28"/>
          <w:lang w:val="en-US"/>
        </w:rPr>
        <w:t>s</w:t>
      </w:r>
      <w:r w:rsidRPr="0009450B">
        <w:rPr>
          <w:spacing w:val="-11"/>
          <w:sz w:val="28"/>
          <w:szCs w:val="28"/>
          <w:vertAlign w:val="subscript"/>
        </w:rPr>
        <w:t>от</w:t>
      </w:r>
      <w:r w:rsidRPr="0009450B">
        <w:rPr>
          <w:spacing w:val="-11"/>
          <w:sz w:val="28"/>
          <w:szCs w:val="28"/>
        </w:rPr>
        <w:t xml:space="preserve"> </w:t>
      </w:r>
      <w:r w:rsidRPr="0009450B">
        <w:rPr>
          <w:spacing w:val="-3"/>
          <w:sz w:val="28"/>
          <w:szCs w:val="28"/>
        </w:rPr>
        <w:t>= (0,1…0,2)</w:t>
      </w:r>
      <w:r w:rsidRPr="0009450B">
        <w:rPr>
          <w:i/>
          <w:iCs/>
          <w:spacing w:val="-3"/>
          <w:sz w:val="28"/>
          <w:szCs w:val="28"/>
          <w:lang w:val="en-US"/>
        </w:rPr>
        <w:t>D</w:t>
      </w:r>
      <w:r w:rsidRPr="0009450B">
        <w:rPr>
          <w:spacing w:val="-3"/>
          <w:sz w:val="28"/>
          <w:szCs w:val="28"/>
          <w:vertAlign w:val="superscript"/>
        </w:rPr>
        <w:t>1</w:t>
      </w:r>
      <w:r w:rsidRPr="0009450B">
        <w:rPr>
          <w:spacing w:val="-3"/>
          <w:sz w:val="28"/>
          <w:szCs w:val="28"/>
        </w:rPr>
        <w:t>;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– для концентрического змеевика </w:t>
      </w:r>
      <w:proofErr w:type="gramStart"/>
      <w:r w:rsidRPr="0009450B">
        <w:rPr>
          <w:rFonts w:ascii="Arial" w:cs="Arial"/>
          <w:sz w:val="28"/>
          <w:szCs w:val="28"/>
          <w:lang w:val="en-US"/>
        </w:rPr>
        <w:t>z</w:t>
      </w:r>
      <w:proofErr w:type="spellStart"/>
      <w:proofErr w:type="gramEnd"/>
      <w:r w:rsidRPr="0009450B">
        <w:rPr>
          <w:spacing w:val="-11"/>
          <w:sz w:val="28"/>
          <w:szCs w:val="28"/>
          <w:vertAlign w:val="subscript"/>
        </w:rPr>
        <w:t>зм</w:t>
      </w:r>
      <w:proofErr w:type="spellEnd"/>
      <w:r w:rsidRPr="0009450B">
        <w:rPr>
          <w:spacing w:val="-11"/>
          <w:sz w:val="28"/>
          <w:szCs w:val="28"/>
        </w:rPr>
        <w:t xml:space="preserve"> </w:t>
      </w:r>
      <w:r w:rsidRPr="0009450B">
        <w:rPr>
          <w:i/>
          <w:iCs/>
          <w:sz w:val="28"/>
          <w:szCs w:val="28"/>
          <w:lang w:val="en-US"/>
        </w:rPr>
        <w:t>f</w:t>
      </w:r>
      <w:proofErr w:type="spellStart"/>
      <w:r w:rsidRPr="0009450B">
        <w:rPr>
          <w:spacing w:val="-11"/>
          <w:sz w:val="28"/>
          <w:szCs w:val="28"/>
          <w:vertAlign w:val="subscript"/>
        </w:rPr>
        <w:t>зм</w:t>
      </w:r>
      <w:proofErr w:type="spellEnd"/>
      <w:r w:rsidRPr="0009450B">
        <w:rPr>
          <w:spacing w:val="-11"/>
          <w:sz w:val="28"/>
          <w:szCs w:val="28"/>
        </w:rPr>
        <w:t xml:space="preserve"> </w:t>
      </w:r>
      <w:r w:rsidRPr="0009450B">
        <w:rPr>
          <w:spacing w:val="-63"/>
          <w:w w:val="200"/>
          <w:sz w:val="28"/>
          <w:szCs w:val="28"/>
        </w:rPr>
        <w:t xml:space="preserve">= </w:t>
      </w:r>
      <w:r w:rsidRPr="0009450B">
        <w:rPr>
          <w:i/>
          <w:iCs/>
          <w:spacing w:val="-63"/>
          <w:w w:val="200"/>
          <w:sz w:val="28"/>
          <w:szCs w:val="28"/>
          <w:lang w:val="en-US"/>
        </w:rPr>
        <w:t>z</w:t>
      </w:r>
      <w:proofErr w:type="spellStart"/>
      <w:r w:rsidRPr="0009450B">
        <w:rPr>
          <w:spacing w:val="-12"/>
          <w:sz w:val="28"/>
          <w:szCs w:val="28"/>
          <w:vertAlign w:val="subscript"/>
        </w:rPr>
        <w:t>зм</w:t>
      </w:r>
      <w:proofErr w:type="spellEnd"/>
      <w:r w:rsidRPr="0009450B">
        <w:rPr>
          <w:spacing w:val="-12"/>
          <w:sz w:val="28"/>
          <w:szCs w:val="28"/>
        </w:rPr>
        <w:t xml:space="preserve"> </w:t>
      </w:r>
      <w:r w:rsidRPr="0009450B">
        <w:rPr>
          <w:rFonts w:ascii="Arial" w:cs="Arial"/>
          <w:sz w:val="28"/>
          <w:szCs w:val="28"/>
          <w:lang w:val="en-US"/>
        </w:rPr>
        <w:t>p</w:t>
      </w:r>
      <w:r w:rsidRPr="0009450B">
        <w:rPr>
          <w:rFonts w:ascii="Arial" w:cs="Arial"/>
          <w:sz w:val="28"/>
          <w:szCs w:val="28"/>
        </w:rPr>
        <w:t xml:space="preserve"> </w:t>
      </w:r>
      <w:r w:rsidRPr="0009450B">
        <w:rPr>
          <w:i/>
          <w:iCs/>
          <w:sz w:val="28"/>
          <w:szCs w:val="28"/>
          <w:lang w:val="en-US"/>
        </w:rPr>
        <w:t>d</w:t>
      </w:r>
      <w:r w:rsidRPr="0009450B">
        <w:rPr>
          <w:spacing w:val="-14"/>
          <w:sz w:val="28"/>
          <w:szCs w:val="28"/>
          <w:vertAlign w:val="subscript"/>
        </w:rPr>
        <w:t>зм</w:t>
      </w:r>
      <w:r w:rsidRPr="0009450B">
        <w:rPr>
          <w:sz w:val="28"/>
          <w:szCs w:val="28"/>
          <w:vertAlign w:val="superscript"/>
        </w:rPr>
        <w:t>2</w:t>
      </w:r>
      <w:r w:rsidRPr="0009450B">
        <w:rPr>
          <w:sz w:val="28"/>
          <w:szCs w:val="28"/>
        </w:rPr>
        <w:t xml:space="preserve">, где </w:t>
      </w:r>
      <w:r w:rsidRPr="0009450B">
        <w:rPr>
          <w:i/>
          <w:iCs/>
          <w:sz w:val="28"/>
          <w:szCs w:val="28"/>
          <w:lang w:val="en-US"/>
        </w:rPr>
        <w:t>z</w:t>
      </w:r>
      <w:proofErr w:type="spellStart"/>
      <w:r w:rsidRPr="0009450B">
        <w:rPr>
          <w:spacing w:val="-14"/>
          <w:sz w:val="28"/>
          <w:szCs w:val="28"/>
          <w:vertAlign w:val="subscript"/>
        </w:rPr>
        <w:t>зм</w:t>
      </w:r>
      <w:proofErr w:type="spellEnd"/>
      <w:r w:rsidRPr="0009450B">
        <w:rPr>
          <w:sz w:val="28"/>
          <w:szCs w:val="28"/>
        </w:rPr>
        <w:t xml:space="preserve">, </w:t>
      </w:r>
      <w:r w:rsidRPr="0009450B">
        <w:rPr>
          <w:i/>
          <w:iCs/>
          <w:sz w:val="28"/>
          <w:szCs w:val="28"/>
          <w:lang w:val="en-US"/>
        </w:rPr>
        <w:t>d</w:t>
      </w:r>
      <w:proofErr w:type="spellStart"/>
      <w:r w:rsidRPr="0009450B">
        <w:rPr>
          <w:spacing w:val="-12"/>
          <w:sz w:val="28"/>
          <w:szCs w:val="28"/>
          <w:vertAlign w:val="subscript"/>
        </w:rPr>
        <w:t>зм</w:t>
      </w:r>
      <w:proofErr w:type="spellEnd"/>
      <w:r w:rsidRPr="0009450B">
        <w:rPr>
          <w:spacing w:val="-12"/>
          <w:sz w:val="28"/>
          <w:szCs w:val="28"/>
        </w:rPr>
        <w:t xml:space="preserve"> </w:t>
      </w:r>
      <w:r w:rsidRPr="0009450B">
        <w:rPr>
          <w:spacing w:val="-1"/>
          <w:sz w:val="28"/>
          <w:szCs w:val="28"/>
        </w:rPr>
        <w:t xml:space="preserve">– число витков змеевика и внешний </w:t>
      </w:r>
      <w:r w:rsidRPr="0009450B">
        <w:rPr>
          <w:sz w:val="28"/>
          <w:szCs w:val="28"/>
        </w:rPr>
        <w:t>диаметр трубы, из которой он изготовлен;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– для секции змеевика </w:t>
      </w:r>
      <w:proofErr w:type="gramStart"/>
      <w:r w:rsidRPr="0009450B">
        <w:rPr>
          <w:i/>
          <w:iCs/>
          <w:sz w:val="28"/>
          <w:szCs w:val="28"/>
          <w:lang w:val="en-US"/>
        </w:rPr>
        <w:t>f</w:t>
      </w:r>
      <w:proofErr w:type="gramEnd"/>
      <w:r w:rsidRPr="0009450B">
        <w:rPr>
          <w:sz w:val="28"/>
          <w:szCs w:val="28"/>
          <w:vertAlign w:val="subscript"/>
        </w:rPr>
        <w:t>с</w:t>
      </w:r>
      <w:r w:rsidRPr="0009450B">
        <w:rPr>
          <w:sz w:val="28"/>
          <w:szCs w:val="28"/>
        </w:rPr>
        <w:t xml:space="preserve"> = (</w:t>
      </w:r>
      <w:r w:rsidRPr="0009450B">
        <w:rPr>
          <w:i/>
          <w:iCs/>
          <w:sz w:val="28"/>
          <w:szCs w:val="28"/>
          <w:lang w:val="en-US"/>
        </w:rPr>
        <w:t>h</w:t>
      </w:r>
      <w:r w:rsidRPr="0009450B">
        <w:rPr>
          <w:sz w:val="28"/>
          <w:szCs w:val="28"/>
          <w:vertAlign w:val="subscript"/>
        </w:rPr>
        <w:t>с</w:t>
      </w:r>
      <w:r w:rsidRPr="0009450B">
        <w:rPr>
          <w:sz w:val="28"/>
          <w:szCs w:val="28"/>
        </w:rPr>
        <w:t xml:space="preserve"> </w:t>
      </w:r>
      <w:r w:rsidRPr="0009450B">
        <w:rPr>
          <w:i/>
          <w:iCs/>
          <w:w w:val="200"/>
          <w:sz w:val="28"/>
          <w:szCs w:val="28"/>
          <w:lang w:val="en-US"/>
        </w:rPr>
        <w:t>z</w:t>
      </w:r>
      <w:r w:rsidRPr="0009450B">
        <w:rPr>
          <w:sz w:val="28"/>
          <w:szCs w:val="28"/>
          <w:vertAlign w:val="subscript"/>
        </w:rPr>
        <w:t>с</w:t>
      </w:r>
      <w:r w:rsidRPr="0009450B">
        <w:rPr>
          <w:sz w:val="28"/>
          <w:szCs w:val="28"/>
        </w:rPr>
        <w:t xml:space="preserve"> + </w:t>
      </w:r>
      <w:r w:rsidRPr="0009450B">
        <w:rPr>
          <w:i/>
          <w:iCs/>
          <w:sz w:val="28"/>
          <w:szCs w:val="28"/>
          <w:lang w:val="en-US"/>
        </w:rPr>
        <w:t>d</w:t>
      </w:r>
      <w:proofErr w:type="spellStart"/>
      <w:r w:rsidRPr="0009450B">
        <w:rPr>
          <w:spacing w:val="-12"/>
          <w:sz w:val="28"/>
          <w:szCs w:val="28"/>
          <w:vertAlign w:val="subscript"/>
        </w:rPr>
        <w:t>зм</w:t>
      </w:r>
      <w:proofErr w:type="spellEnd"/>
      <w:r w:rsidRPr="0009450B">
        <w:rPr>
          <w:sz w:val="28"/>
          <w:szCs w:val="28"/>
        </w:rPr>
        <w:t>) (</w:t>
      </w:r>
      <w:r w:rsidRPr="0009450B">
        <w:rPr>
          <w:i/>
          <w:iCs/>
          <w:sz w:val="28"/>
          <w:szCs w:val="28"/>
          <w:lang w:val="en-US"/>
        </w:rPr>
        <w:t>D</w:t>
      </w:r>
      <w:r w:rsidRPr="0009450B">
        <w:rPr>
          <w:sz w:val="28"/>
          <w:szCs w:val="28"/>
          <w:vertAlign w:val="subscript"/>
          <w:lang w:val="en-US"/>
        </w:rPr>
        <w:t>c</w:t>
      </w:r>
      <w:r w:rsidRPr="0009450B">
        <w:rPr>
          <w:sz w:val="28"/>
          <w:szCs w:val="28"/>
        </w:rPr>
        <w:t xml:space="preserve"> + </w:t>
      </w:r>
      <w:r w:rsidRPr="0009450B">
        <w:rPr>
          <w:i/>
          <w:iCs/>
          <w:sz w:val="28"/>
          <w:szCs w:val="28"/>
          <w:lang w:val="en-US"/>
        </w:rPr>
        <w:t>d</w:t>
      </w:r>
      <w:proofErr w:type="spellStart"/>
      <w:r w:rsidRPr="0009450B">
        <w:rPr>
          <w:spacing w:val="-12"/>
          <w:sz w:val="28"/>
          <w:szCs w:val="28"/>
          <w:vertAlign w:val="subscript"/>
        </w:rPr>
        <w:t>зм</w:t>
      </w:r>
      <w:proofErr w:type="spellEnd"/>
      <w:r w:rsidRPr="0009450B">
        <w:rPr>
          <w:spacing w:val="-2"/>
          <w:sz w:val="28"/>
          <w:szCs w:val="28"/>
        </w:rPr>
        <w:t xml:space="preserve">), </w:t>
      </w:r>
      <w:proofErr w:type="spellStart"/>
      <w:r w:rsidRPr="0009450B">
        <w:rPr>
          <w:rFonts w:ascii="Arial" w:cs="Arial"/>
          <w:spacing w:val="-2"/>
          <w:sz w:val="28"/>
          <w:szCs w:val="28"/>
          <w:lang w:val="en-US"/>
        </w:rPr>
        <w:t>z</w:t>
      </w:r>
      <w:r w:rsidRPr="0009450B">
        <w:rPr>
          <w:sz w:val="28"/>
          <w:szCs w:val="28"/>
          <w:vertAlign w:val="subscript"/>
          <w:lang w:val="en-US"/>
        </w:rPr>
        <w:t>c</w:t>
      </w:r>
      <w:proofErr w:type="spellEnd"/>
      <w:r w:rsidRPr="0009450B">
        <w:rPr>
          <w:sz w:val="28"/>
          <w:szCs w:val="28"/>
        </w:rPr>
        <w:t xml:space="preserve"> = 2, где </w:t>
      </w:r>
      <w:r w:rsidRPr="0009450B">
        <w:rPr>
          <w:i/>
          <w:iCs/>
          <w:sz w:val="28"/>
          <w:szCs w:val="28"/>
          <w:lang w:val="en-US"/>
        </w:rPr>
        <w:t>z</w:t>
      </w:r>
      <w:r w:rsidRPr="0009450B">
        <w:rPr>
          <w:sz w:val="28"/>
          <w:szCs w:val="28"/>
          <w:vertAlign w:val="subscript"/>
        </w:rPr>
        <w:t>с</w:t>
      </w:r>
      <w:r w:rsidRPr="0009450B">
        <w:rPr>
          <w:sz w:val="28"/>
          <w:szCs w:val="28"/>
        </w:rPr>
        <w:t xml:space="preserve"> – число витков в секции; </w:t>
      </w:r>
      <w:r w:rsidRPr="0009450B">
        <w:rPr>
          <w:i/>
          <w:iCs/>
          <w:sz w:val="28"/>
          <w:szCs w:val="28"/>
          <w:lang w:val="en-US"/>
        </w:rPr>
        <w:t>h</w:t>
      </w:r>
      <w:r w:rsidRPr="0009450B">
        <w:rPr>
          <w:sz w:val="28"/>
          <w:szCs w:val="28"/>
          <w:vertAlign w:val="subscript"/>
        </w:rPr>
        <w:t>с</w:t>
      </w:r>
      <w:r w:rsidRPr="0009450B">
        <w:rPr>
          <w:sz w:val="28"/>
          <w:szCs w:val="28"/>
        </w:rPr>
        <w:t xml:space="preserve">, </w:t>
      </w:r>
      <w:r w:rsidRPr="0009450B">
        <w:rPr>
          <w:i/>
          <w:iCs/>
          <w:sz w:val="28"/>
          <w:szCs w:val="28"/>
          <w:lang w:val="en-US"/>
        </w:rPr>
        <w:t>D</w:t>
      </w:r>
      <w:r w:rsidRPr="0009450B">
        <w:rPr>
          <w:sz w:val="28"/>
          <w:szCs w:val="28"/>
          <w:vertAlign w:val="subscript"/>
          <w:lang w:val="en-US"/>
        </w:rPr>
        <w:t>c</w:t>
      </w:r>
      <w:r w:rsidRPr="0009450B">
        <w:rPr>
          <w:sz w:val="28"/>
          <w:szCs w:val="28"/>
        </w:rPr>
        <w:t xml:space="preserve"> – шаг и диаметр её навивки (секции змеевика рассматриваются как отражательные перегородки).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>В случае незначительного сопротивления внутренних устройств (</w:t>
      </w:r>
      <w:r w:rsidRPr="0009450B">
        <w:rPr>
          <w:i/>
          <w:iCs/>
          <w:sz w:val="28"/>
          <w:szCs w:val="28"/>
          <w:lang w:val="en-US"/>
        </w:rPr>
        <w:t>R</w:t>
      </w:r>
      <w:proofErr w:type="spellStart"/>
      <w:r w:rsidRPr="0009450B">
        <w:rPr>
          <w:spacing w:val="-9"/>
          <w:sz w:val="28"/>
          <w:szCs w:val="28"/>
          <w:vertAlign w:val="subscript"/>
        </w:rPr>
        <w:t>вн</w:t>
      </w:r>
      <w:proofErr w:type="spellEnd"/>
      <w:r w:rsidRPr="0009450B">
        <w:rPr>
          <w:spacing w:val="-9"/>
          <w:sz w:val="28"/>
          <w:szCs w:val="28"/>
        </w:rPr>
        <w:t xml:space="preserve"> </w:t>
      </w:r>
      <w:r w:rsidRPr="0009450B">
        <w:rPr>
          <w:rFonts w:ascii="Arial" w:hAnsi="Arial" w:cs="Arial"/>
          <w:sz w:val="28"/>
          <w:szCs w:val="28"/>
        </w:rPr>
        <w:t xml:space="preserve">£ </w:t>
      </w:r>
      <w:r w:rsidRPr="0009450B">
        <w:rPr>
          <w:rFonts w:hAnsi="Arial"/>
          <w:sz w:val="28"/>
          <w:szCs w:val="28"/>
        </w:rPr>
        <w:t>0,1</w:t>
      </w:r>
      <w:r w:rsidRPr="0009450B">
        <w:rPr>
          <w:rFonts w:hAnsi="Arial"/>
          <w:i/>
          <w:iCs/>
          <w:sz w:val="28"/>
          <w:szCs w:val="28"/>
          <w:lang w:val="en-US"/>
        </w:rPr>
        <w:t>DH</w:t>
      </w:r>
      <w:r w:rsidRPr="0009450B">
        <w:rPr>
          <w:rFonts w:hAnsi="Arial"/>
          <w:sz w:val="28"/>
          <w:szCs w:val="28"/>
        </w:rPr>
        <w:t xml:space="preserve">) </w:t>
      </w:r>
      <w:r w:rsidRPr="0009450B">
        <w:rPr>
          <w:sz w:val="28"/>
          <w:szCs w:val="28"/>
        </w:rPr>
        <w:t xml:space="preserve">относительная окружная скорость перемешиваемой среды </w:t>
      </w:r>
      <w:proofErr w:type="gramStart"/>
      <w:r w:rsidRPr="0009450B">
        <w:rPr>
          <w:i/>
          <w:iCs/>
          <w:sz w:val="28"/>
          <w:szCs w:val="28"/>
          <w:lang w:val="en-US"/>
        </w:rPr>
        <w:t>u</w:t>
      </w:r>
      <w:proofErr w:type="gramEnd"/>
      <w:r w:rsidRPr="0009450B">
        <w:rPr>
          <w:spacing w:val="-9"/>
          <w:sz w:val="28"/>
          <w:szCs w:val="28"/>
          <w:vertAlign w:val="subscript"/>
        </w:rPr>
        <w:t>ср</w:t>
      </w:r>
      <w:r w:rsidRPr="0009450B">
        <w:rPr>
          <w:spacing w:val="-9"/>
          <w:sz w:val="28"/>
          <w:szCs w:val="28"/>
        </w:rPr>
        <w:t xml:space="preserve"> </w:t>
      </w:r>
      <w:r w:rsidRPr="0009450B">
        <w:rPr>
          <w:sz w:val="28"/>
          <w:szCs w:val="28"/>
        </w:rPr>
        <w:t xml:space="preserve">является функцией параметров </w:t>
      </w:r>
      <w:r w:rsidRPr="0009450B">
        <w:rPr>
          <w:rFonts w:ascii="Arial" w:cs="Arial"/>
          <w:sz w:val="28"/>
          <w:szCs w:val="28"/>
          <w:lang w:val="en-US"/>
        </w:rPr>
        <w:t>y</w:t>
      </w:r>
      <w:r w:rsidRPr="0009450B">
        <w:rPr>
          <w:sz w:val="28"/>
          <w:szCs w:val="28"/>
          <w:vertAlign w:val="subscript"/>
        </w:rPr>
        <w:t>1</w:t>
      </w:r>
      <w:r w:rsidRPr="0009450B">
        <w:rPr>
          <w:sz w:val="28"/>
          <w:szCs w:val="28"/>
        </w:rPr>
        <w:t xml:space="preserve">, </w:t>
      </w:r>
      <w:r w:rsidRPr="0009450B">
        <w:rPr>
          <w:rFonts w:ascii="Arial" w:cs="Arial"/>
          <w:sz w:val="28"/>
          <w:szCs w:val="28"/>
          <w:lang w:val="en-US"/>
        </w:rPr>
        <w:t>y</w:t>
      </w:r>
      <w:r w:rsidRPr="0009450B">
        <w:rPr>
          <w:sz w:val="28"/>
          <w:szCs w:val="28"/>
          <w:vertAlign w:val="subscript"/>
        </w:rPr>
        <w:t>2</w:t>
      </w:r>
      <w:r w:rsidRPr="0009450B">
        <w:rPr>
          <w:sz w:val="28"/>
          <w:szCs w:val="28"/>
        </w:rPr>
        <w:t>: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– при </w:t>
      </w:r>
      <w:r w:rsidRPr="0009450B">
        <w:rPr>
          <w:i/>
          <w:iCs/>
          <w:sz w:val="28"/>
          <w:szCs w:val="28"/>
          <w:lang w:val="en-US"/>
        </w:rPr>
        <w:t>G</w:t>
      </w:r>
      <w:r w:rsidRPr="0009450B">
        <w:rPr>
          <w:i/>
          <w:iCs/>
          <w:sz w:val="28"/>
          <w:szCs w:val="28"/>
          <w:vertAlign w:val="subscript"/>
          <w:lang w:val="en-US"/>
        </w:rPr>
        <w:t>D</w:t>
      </w:r>
      <w:r w:rsidRPr="0009450B">
        <w:rPr>
          <w:i/>
          <w:iCs/>
          <w:sz w:val="28"/>
          <w:szCs w:val="28"/>
        </w:rPr>
        <w:t xml:space="preserve"> </w:t>
      </w:r>
      <w:r w:rsidRPr="0009450B">
        <w:rPr>
          <w:sz w:val="28"/>
          <w:szCs w:val="28"/>
        </w:rPr>
        <w:t>&gt; 1,5 для мешалок с горизонтальными лопастями</w:t>
      </w:r>
    </w:p>
    <w:p w:rsidR="00D35A53" w:rsidRPr="0009450B" w:rsidRDefault="00D35A53" w:rsidP="001967F2">
      <w:pPr>
        <w:ind w:firstLine="567"/>
        <w:jc w:val="center"/>
        <w:rPr>
          <w:sz w:val="28"/>
          <w:szCs w:val="28"/>
        </w:rPr>
      </w:pPr>
      <w:r w:rsidRPr="0009450B">
        <w:rPr>
          <w:noProof/>
          <w:sz w:val="28"/>
          <w:szCs w:val="28"/>
        </w:rPr>
        <w:drawing>
          <wp:inline distT="0" distB="0" distL="0" distR="0">
            <wp:extent cx="3520111" cy="635619"/>
            <wp:effectExtent l="19050" t="0" r="4139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108" cy="640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– при </w:t>
      </w:r>
      <w:r w:rsidRPr="0009450B">
        <w:rPr>
          <w:i/>
          <w:iCs/>
          <w:sz w:val="28"/>
          <w:szCs w:val="28"/>
          <w:lang w:val="en-US"/>
        </w:rPr>
        <w:t>G</w:t>
      </w:r>
      <w:r w:rsidRPr="0009450B">
        <w:rPr>
          <w:i/>
          <w:iCs/>
          <w:sz w:val="28"/>
          <w:szCs w:val="28"/>
          <w:vertAlign w:val="subscript"/>
          <w:lang w:val="en-US"/>
        </w:rPr>
        <w:t>D</w:t>
      </w:r>
      <w:r w:rsidRPr="0009450B">
        <w:rPr>
          <w:i/>
          <w:iCs/>
          <w:sz w:val="28"/>
          <w:szCs w:val="28"/>
        </w:rPr>
        <w:t xml:space="preserve"> </w:t>
      </w:r>
      <w:r w:rsidR="00DA1582">
        <w:rPr>
          <w:rFonts w:ascii="Arial" w:hAnsi="Arial" w:cs="Arial"/>
          <w:sz w:val="28"/>
          <w:szCs w:val="28"/>
        </w:rPr>
        <w:t>≤</w:t>
      </w:r>
      <w:r w:rsidRPr="0009450B">
        <w:rPr>
          <w:rFonts w:ascii="Arial" w:hAnsi="Arial" w:cs="Arial"/>
          <w:sz w:val="28"/>
          <w:szCs w:val="28"/>
        </w:rPr>
        <w:t xml:space="preserve"> </w:t>
      </w:r>
      <w:r w:rsidRPr="0009450B">
        <w:rPr>
          <w:rFonts w:hAnsi="Arial"/>
          <w:sz w:val="28"/>
          <w:szCs w:val="28"/>
        </w:rPr>
        <w:t xml:space="preserve">1,5 </w:t>
      </w:r>
      <w:r w:rsidRPr="0009450B">
        <w:rPr>
          <w:sz w:val="28"/>
          <w:szCs w:val="28"/>
        </w:rPr>
        <w:t>для мешалок с вертикальными лопастями</w:t>
      </w:r>
    </w:p>
    <w:p w:rsidR="00D35A53" w:rsidRPr="0009450B" w:rsidRDefault="00D35A53" w:rsidP="001967F2">
      <w:pPr>
        <w:ind w:firstLine="567"/>
        <w:jc w:val="center"/>
        <w:rPr>
          <w:sz w:val="28"/>
          <w:szCs w:val="28"/>
        </w:rPr>
      </w:pPr>
      <w:r w:rsidRPr="0009450B">
        <w:rPr>
          <w:noProof/>
          <w:sz w:val="28"/>
          <w:szCs w:val="28"/>
        </w:rPr>
        <w:drawing>
          <wp:inline distT="0" distB="0" distL="0" distR="0">
            <wp:extent cx="3892567" cy="1629295"/>
            <wp:effectExtent l="19050" t="0" r="0" b="0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4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4860" cy="163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ABB" w:rsidRPr="0009450B" w:rsidRDefault="00A03ABB" w:rsidP="001967F2">
      <w:pPr>
        <w:ind w:firstLine="567"/>
        <w:jc w:val="center"/>
        <w:rPr>
          <w:sz w:val="28"/>
          <w:szCs w:val="28"/>
        </w:rPr>
      </w:pPr>
      <w:r w:rsidRPr="0009450B">
        <w:rPr>
          <w:noProof/>
          <w:sz w:val="28"/>
          <w:szCs w:val="28"/>
        </w:rPr>
        <w:drawing>
          <wp:inline distT="0" distB="0" distL="0" distR="0">
            <wp:extent cx="5066078" cy="1695796"/>
            <wp:effectExtent l="19050" t="0" r="1222" b="0"/>
            <wp:docPr id="228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314" cy="1700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ABB" w:rsidRPr="0009450B" w:rsidRDefault="00A03ABB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Рис. </w:t>
      </w:r>
      <w:r>
        <w:rPr>
          <w:sz w:val="28"/>
          <w:szCs w:val="28"/>
        </w:rPr>
        <w:t>8</w:t>
      </w:r>
      <w:r w:rsidRPr="0009450B">
        <w:rPr>
          <w:sz w:val="28"/>
          <w:szCs w:val="28"/>
        </w:rPr>
        <w:t>. Внутренние устройства аппаратов с механическими мешалками:</w:t>
      </w:r>
    </w:p>
    <w:p w:rsidR="00A03ABB" w:rsidRPr="0009450B" w:rsidRDefault="00A03ABB" w:rsidP="001967F2">
      <w:pPr>
        <w:ind w:firstLine="567"/>
        <w:jc w:val="both"/>
        <w:rPr>
          <w:sz w:val="28"/>
          <w:szCs w:val="28"/>
        </w:rPr>
      </w:pPr>
      <w:r w:rsidRPr="0009450B">
        <w:rPr>
          <w:i/>
          <w:iCs/>
          <w:sz w:val="28"/>
          <w:szCs w:val="28"/>
        </w:rPr>
        <w:t xml:space="preserve">а - </w:t>
      </w:r>
      <w:r w:rsidRPr="0009450B">
        <w:rPr>
          <w:sz w:val="28"/>
          <w:szCs w:val="28"/>
        </w:rPr>
        <w:t xml:space="preserve">одиночная труба; </w:t>
      </w:r>
      <w:r w:rsidRPr="0009450B">
        <w:rPr>
          <w:i/>
          <w:iCs/>
          <w:sz w:val="28"/>
          <w:szCs w:val="28"/>
        </w:rPr>
        <w:t xml:space="preserve">б – </w:t>
      </w:r>
      <w:r w:rsidRPr="0009450B">
        <w:rPr>
          <w:sz w:val="28"/>
          <w:szCs w:val="28"/>
        </w:rPr>
        <w:t xml:space="preserve">одиночная пластина; </w:t>
      </w:r>
      <w:proofErr w:type="gramStart"/>
      <w:r w:rsidRPr="0009450B">
        <w:rPr>
          <w:i/>
          <w:iCs/>
          <w:sz w:val="28"/>
          <w:szCs w:val="28"/>
        </w:rPr>
        <w:t>в</w:t>
      </w:r>
      <w:proofErr w:type="gramEnd"/>
      <w:r w:rsidRPr="0009450B">
        <w:rPr>
          <w:i/>
          <w:iCs/>
          <w:sz w:val="28"/>
          <w:szCs w:val="28"/>
        </w:rPr>
        <w:t xml:space="preserve"> - </w:t>
      </w:r>
      <w:r w:rsidRPr="0009450B">
        <w:rPr>
          <w:sz w:val="28"/>
          <w:szCs w:val="28"/>
        </w:rPr>
        <w:t>отражательная перегородка;</w:t>
      </w:r>
    </w:p>
    <w:p w:rsidR="00A03ABB" w:rsidRPr="0009450B" w:rsidRDefault="00A03ABB" w:rsidP="001967F2">
      <w:pPr>
        <w:ind w:firstLine="567"/>
        <w:jc w:val="both"/>
        <w:rPr>
          <w:sz w:val="28"/>
          <w:szCs w:val="28"/>
        </w:rPr>
      </w:pPr>
      <w:proofErr w:type="gramStart"/>
      <w:r w:rsidRPr="0009450B">
        <w:rPr>
          <w:i/>
          <w:iCs/>
          <w:sz w:val="28"/>
          <w:szCs w:val="28"/>
        </w:rPr>
        <w:t>г</w:t>
      </w:r>
      <w:proofErr w:type="gramEnd"/>
      <w:r w:rsidRPr="0009450B">
        <w:rPr>
          <w:i/>
          <w:iCs/>
          <w:sz w:val="28"/>
          <w:szCs w:val="28"/>
        </w:rPr>
        <w:t xml:space="preserve"> – </w:t>
      </w:r>
      <w:r w:rsidRPr="0009450B">
        <w:rPr>
          <w:sz w:val="28"/>
          <w:szCs w:val="28"/>
        </w:rPr>
        <w:t xml:space="preserve">отражатель (рассекатель); </w:t>
      </w:r>
      <w:proofErr w:type="spellStart"/>
      <w:r w:rsidRPr="0009450B">
        <w:rPr>
          <w:i/>
          <w:iCs/>
          <w:sz w:val="28"/>
          <w:szCs w:val="28"/>
        </w:rPr>
        <w:t>д</w:t>
      </w:r>
      <w:proofErr w:type="spellEnd"/>
      <w:r w:rsidRPr="0009450B">
        <w:rPr>
          <w:i/>
          <w:iCs/>
          <w:sz w:val="28"/>
          <w:szCs w:val="28"/>
        </w:rPr>
        <w:t xml:space="preserve"> – </w:t>
      </w:r>
      <w:r w:rsidRPr="0009450B">
        <w:rPr>
          <w:sz w:val="28"/>
          <w:szCs w:val="28"/>
        </w:rPr>
        <w:t>концентрический змеевик;</w:t>
      </w:r>
    </w:p>
    <w:p w:rsidR="00A03ABB" w:rsidRPr="0009450B" w:rsidRDefault="00A03ABB" w:rsidP="001967F2">
      <w:pPr>
        <w:ind w:firstLine="567"/>
        <w:jc w:val="both"/>
        <w:rPr>
          <w:sz w:val="28"/>
          <w:szCs w:val="28"/>
        </w:rPr>
      </w:pPr>
      <w:r w:rsidRPr="0009450B">
        <w:rPr>
          <w:i/>
          <w:iCs/>
          <w:sz w:val="28"/>
          <w:szCs w:val="28"/>
        </w:rPr>
        <w:t xml:space="preserve">е - </w:t>
      </w:r>
      <w:r w:rsidRPr="0009450B">
        <w:rPr>
          <w:sz w:val="28"/>
          <w:szCs w:val="28"/>
        </w:rPr>
        <w:t>секционный змеевик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lastRenderedPageBreak/>
        <w:t xml:space="preserve">Кроме пальцевых, также широко распространены пластинчатые отражатели, представляющие собой трубу с двумя поперечными </w:t>
      </w:r>
      <w:r w:rsidRPr="0009450B">
        <w:rPr>
          <w:spacing w:val="-1"/>
          <w:sz w:val="28"/>
          <w:szCs w:val="28"/>
        </w:rPr>
        <w:t xml:space="preserve">пластинами, закрепляемыми на определённой высоте с помощью хомутов. </w:t>
      </w:r>
      <w:proofErr w:type="gramStart"/>
      <w:r w:rsidRPr="0009450B">
        <w:rPr>
          <w:spacing w:val="-1"/>
          <w:sz w:val="28"/>
          <w:szCs w:val="28"/>
        </w:rPr>
        <w:t xml:space="preserve">Если пластины расположены не перпендикулярно направлению </w:t>
      </w:r>
      <w:r w:rsidRPr="0009450B">
        <w:rPr>
          <w:sz w:val="28"/>
          <w:szCs w:val="28"/>
        </w:rPr>
        <w:t>потока перемешиваемой среды или (и) их размеры не соответствуют вышеприведённым, то эти устройс</w:t>
      </w:r>
      <w:r w:rsidR="004270F3">
        <w:rPr>
          <w:sz w:val="28"/>
          <w:szCs w:val="28"/>
        </w:rPr>
        <w:t>тва не рассматриваются как отра</w:t>
      </w:r>
      <w:r w:rsidRPr="0009450B">
        <w:rPr>
          <w:sz w:val="28"/>
          <w:szCs w:val="28"/>
        </w:rPr>
        <w:t>жатели, а их гидравлическое сопротивление рассчитывается по формулам для труб и одиночных пластин.</w:t>
      </w:r>
      <w:proofErr w:type="gramEnd"/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1"/>
          <w:sz w:val="28"/>
          <w:szCs w:val="28"/>
        </w:rPr>
        <w:t xml:space="preserve">При вращательном движении жидкости в аппаратах с незначительным сопротивлением внутренних </w:t>
      </w:r>
      <w:r w:rsidRPr="0009450B">
        <w:rPr>
          <w:sz w:val="28"/>
          <w:szCs w:val="28"/>
        </w:rPr>
        <w:t>устройств наблюдается образование центральной воронки, сопровождающееся подъёмом жидкости у стенки аппарата. В результате внутренние кромки лопастей верхней мешалки могут обнажиться, что приведёт к существенному уменьшению крутящего момента, приложенного к среде. Отрицательные воздействия, связанные с образованием воронки, практически исключаются, если вершина воронки располагается выше ступицы мешалки. Поэтому одним из условий приемлемости перемешивающего устройства вертикального емкостного аппарата является:</w:t>
      </w:r>
    </w:p>
    <w:p w:rsidR="00D35A53" w:rsidRPr="00310B15" w:rsidRDefault="00310B15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</w:t>
      </w:r>
      <w:r w:rsidR="00D35A53" w:rsidRPr="0009450B">
        <w:rPr>
          <w:noProof/>
          <w:position w:val="-24"/>
          <w:sz w:val="28"/>
          <w:szCs w:val="28"/>
        </w:rPr>
        <w:drawing>
          <wp:inline distT="0" distB="0" distL="0" distR="0">
            <wp:extent cx="977472" cy="565266"/>
            <wp:effectExtent l="19050" t="0" r="0" b="0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4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472" cy="565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                                         (66)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6"/>
          <w:sz w:val="28"/>
          <w:szCs w:val="28"/>
        </w:rPr>
        <w:t xml:space="preserve">где </w:t>
      </w:r>
      <w:r w:rsidRPr="0009450B">
        <w:rPr>
          <w:i/>
          <w:iCs/>
          <w:spacing w:val="-6"/>
          <w:sz w:val="28"/>
          <w:szCs w:val="28"/>
          <w:lang w:val="en-US"/>
        </w:rPr>
        <w:t>h</w:t>
      </w:r>
      <w:r w:rsidRPr="0009450B">
        <w:rPr>
          <w:i/>
          <w:iCs/>
          <w:spacing w:val="-6"/>
          <w:sz w:val="28"/>
          <w:szCs w:val="28"/>
        </w:rPr>
        <w:t xml:space="preserve"> </w:t>
      </w:r>
      <w:proofErr w:type="spellStart"/>
      <w:r w:rsidRPr="0009450B">
        <w:rPr>
          <w:sz w:val="28"/>
          <w:szCs w:val="28"/>
          <w:vertAlign w:val="subscript"/>
        </w:rPr>
        <w:t>в</w:t>
      </w:r>
      <w:r w:rsidRPr="0009450B">
        <w:rPr>
          <w:sz w:val="28"/>
          <w:szCs w:val="28"/>
        </w:rPr>
        <w:t>=</w:t>
      </w:r>
      <w:proofErr w:type="spellEnd"/>
      <w:r w:rsidRPr="0009450B">
        <w:rPr>
          <w:i/>
          <w:iCs/>
          <w:sz w:val="28"/>
          <w:szCs w:val="28"/>
          <w:lang w:val="en-US"/>
        </w:rPr>
        <w:t>B</w:t>
      </w:r>
      <w:r w:rsidRPr="0009450B">
        <w:rPr>
          <w:i/>
          <w:iCs/>
          <w:spacing w:val="-6"/>
          <w:sz w:val="28"/>
          <w:szCs w:val="28"/>
        </w:rPr>
        <w:t xml:space="preserve"> </w:t>
      </w:r>
      <w:r w:rsidRPr="0009450B">
        <w:rPr>
          <w:rFonts w:ascii="Arial" w:cs="Arial"/>
          <w:spacing w:val="-6"/>
          <w:sz w:val="28"/>
          <w:szCs w:val="28"/>
        </w:rPr>
        <w:t>(</w:t>
      </w:r>
      <w:r w:rsidR="00DD3588">
        <w:rPr>
          <w:spacing w:val="-6"/>
          <w:sz w:val="28"/>
          <w:szCs w:val="28"/>
        </w:rPr>
        <w:t>ψ</w:t>
      </w:r>
      <w:r w:rsidRPr="0009450B">
        <w:rPr>
          <w:rFonts w:ascii="Arial" w:cs="Arial"/>
          <w:spacing w:val="-6"/>
          <w:sz w:val="28"/>
          <w:szCs w:val="28"/>
          <w:vertAlign w:val="subscript"/>
        </w:rPr>
        <w:t>1</w:t>
      </w:r>
      <w:r w:rsidRPr="0009450B">
        <w:rPr>
          <w:rFonts w:ascii="Arial" w:cs="Arial"/>
          <w:spacing w:val="-6"/>
          <w:sz w:val="28"/>
          <w:szCs w:val="28"/>
        </w:rPr>
        <w:t>)</w:t>
      </w:r>
      <w:proofErr w:type="gramStart"/>
      <w:r w:rsidRPr="0009450B">
        <w:rPr>
          <w:rFonts w:ascii="Arial" w:cs="Arial"/>
          <w:spacing w:val="-6"/>
          <w:sz w:val="28"/>
          <w:szCs w:val="28"/>
        </w:rPr>
        <w:t xml:space="preserve">( </w:t>
      </w:r>
      <w:proofErr w:type="spellStart"/>
      <w:proofErr w:type="gramEnd"/>
      <w:r w:rsidRPr="0009450B">
        <w:rPr>
          <w:i/>
          <w:iCs/>
          <w:spacing w:val="-6"/>
          <w:sz w:val="28"/>
          <w:szCs w:val="28"/>
          <w:lang w:val="en-US"/>
        </w:rPr>
        <w:t>nd</w:t>
      </w:r>
      <w:proofErr w:type="spellEnd"/>
      <w:r w:rsidRPr="0009450B">
        <w:rPr>
          <w:i/>
          <w:iCs/>
          <w:spacing w:val="-6"/>
          <w:sz w:val="28"/>
          <w:szCs w:val="28"/>
        </w:rPr>
        <w:t xml:space="preserve"> </w:t>
      </w:r>
      <w:r w:rsidRPr="0009450B">
        <w:rPr>
          <w:sz w:val="28"/>
          <w:szCs w:val="28"/>
          <w:vertAlign w:val="subscript"/>
        </w:rPr>
        <w:t>м</w:t>
      </w:r>
      <w:r w:rsidRPr="0009450B">
        <w:rPr>
          <w:sz w:val="28"/>
          <w:szCs w:val="28"/>
        </w:rPr>
        <w:t>)</w:t>
      </w:r>
      <w:r w:rsidRPr="0009450B">
        <w:rPr>
          <w:sz w:val="28"/>
          <w:szCs w:val="28"/>
          <w:vertAlign w:val="superscript"/>
        </w:rPr>
        <w:t>2</w:t>
      </w:r>
      <w:r w:rsidRPr="0009450B">
        <w:rPr>
          <w:sz w:val="28"/>
          <w:szCs w:val="28"/>
        </w:rPr>
        <w:t>2</w:t>
      </w:r>
      <w:r w:rsidRPr="0009450B">
        <w:rPr>
          <w:spacing w:val="-6"/>
          <w:sz w:val="28"/>
          <w:szCs w:val="28"/>
        </w:rPr>
        <w:t xml:space="preserve"> </w:t>
      </w:r>
      <w:r w:rsidRPr="0009450B">
        <w:rPr>
          <w:i/>
          <w:iCs/>
          <w:spacing w:val="-6"/>
          <w:sz w:val="28"/>
          <w:szCs w:val="28"/>
          <w:lang w:val="en-US"/>
        </w:rPr>
        <w:t>g</w:t>
      </w:r>
      <w:r w:rsidRPr="0009450B">
        <w:rPr>
          <w:i/>
          <w:iCs/>
          <w:spacing w:val="-6"/>
          <w:sz w:val="28"/>
          <w:szCs w:val="28"/>
        </w:rPr>
        <w:t xml:space="preserve"> </w:t>
      </w:r>
      <w:r w:rsidRPr="0009450B">
        <w:rPr>
          <w:spacing w:val="-6"/>
          <w:sz w:val="28"/>
          <w:szCs w:val="28"/>
        </w:rPr>
        <w:t xml:space="preserve">- глубина центральной воронки в аппарате, т.е. расстояние от свободного уровня </w:t>
      </w:r>
      <w:r w:rsidRPr="0009450B">
        <w:rPr>
          <w:spacing w:val="-1"/>
          <w:sz w:val="28"/>
          <w:szCs w:val="28"/>
        </w:rPr>
        <w:t xml:space="preserve">жидкости при отсутствии перемешивания до нижней точки воронки, возникающей при работе мешалки; </w:t>
      </w:r>
      <w:r w:rsidRPr="0009450B">
        <w:rPr>
          <w:i/>
          <w:iCs/>
          <w:spacing w:val="-3"/>
          <w:sz w:val="28"/>
          <w:szCs w:val="28"/>
        </w:rPr>
        <w:t xml:space="preserve">В </w:t>
      </w:r>
      <w:r w:rsidRPr="0009450B">
        <w:rPr>
          <w:spacing w:val="-3"/>
          <w:sz w:val="28"/>
          <w:szCs w:val="28"/>
        </w:rPr>
        <w:t>( ψ1) - параметр глубины воронки,</w:t>
      </w:r>
      <w:r w:rsidR="00F40EE5">
        <w:rPr>
          <w:spacing w:val="-3"/>
          <w:sz w:val="28"/>
          <w:szCs w:val="28"/>
        </w:rPr>
        <w:t xml:space="preserve"> значение которого документ </w:t>
      </w:r>
      <w:r w:rsidRPr="0009450B">
        <w:rPr>
          <w:spacing w:val="-3"/>
          <w:sz w:val="28"/>
          <w:szCs w:val="28"/>
        </w:rPr>
        <w:t xml:space="preserve">рекомендует определять по графику, </w:t>
      </w:r>
      <w:r w:rsidRPr="0009450B">
        <w:rPr>
          <w:sz w:val="28"/>
          <w:szCs w:val="28"/>
        </w:rPr>
        <w:t xml:space="preserve">представленному на рис. </w:t>
      </w:r>
      <w:r w:rsidR="00F40EE5">
        <w:rPr>
          <w:sz w:val="28"/>
          <w:szCs w:val="28"/>
        </w:rPr>
        <w:t>9</w:t>
      </w:r>
      <w:r w:rsidRPr="0009450B">
        <w:rPr>
          <w:sz w:val="28"/>
          <w:szCs w:val="28"/>
        </w:rPr>
        <w:t xml:space="preserve">; </w:t>
      </w:r>
      <w:r w:rsidRPr="0009450B">
        <w:rPr>
          <w:i/>
          <w:iCs/>
          <w:sz w:val="28"/>
          <w:szCs w:val="28"/>
          <w:lang w:val="en-US"/>
        </w:rPr>
        <w:t>h</w:t>
      </w:r>
      <w:r w:rsidRPr="0009450B">
        <w:rPr>
          <w:sz w:val="28"/>
          <w:szCs w:val="28"/>
          <w:vertAlign w:val="subscript"/>
        </w:rPr>
        <w:t>м</w:t>
      </w:r>
      <w:r w:rsidRPr="0009450B">
        <w:rPr>
          <w:sz w:val="28"/>
          <w:szCs w:val="28"/>
        </w:rPr>
        <w:t xml:space="preserve"> </w:t>
      </w:r>
      <w:r w:rsidRPr="0009450B">
        <w:rPr>
          <w:spacing w:val="-4"/>
          <w:sz w:val="28"/>
          <w:szCs w:val="28"/>
        </w:rPr>
        <w:t xml:space="preserve">- минимально допустимая высота расположения верхней мешалки над </w:t>
      </w:r>
      <w:r w:rsidRPr="0009450B">
        <w:rPr>
          <w:sz w:val="28"/>
          <w:szCs w:val="28"/>
        </w:rPr>
        <w:t>днищем аппарата:</w:t>
      </w:r>
    </w:p>
    <w:p w:rsidR="00D35A53" w:rsidRDefault="00D35A53" w:rsidP="001967F2">
      <w:pPr>
        <w:ind w:firstLine="567"/>
        <w:jc w:val="both"/>
        <w:rPr>
          <w:spacing w:val="-1"/>
          <w:sz w:val="28"/>
          <w:szCs w:val="28"/>
        </w:rPr>
      </w:pPr>
      <w:r w:rsidRPr="0009450B">
        <w:rPr>
          <w:spacing w:val="-8"/>
          <w:sz w:val="28"/>
          <w:szCs w:val="28"/>
        </w:rPr>
        <w:t xml:space="preserve">-   </w:t>
      </w:r>
      <w:r w:rsidRPr="0009450B">
        <w:rPr>
          <w:i/>
          <w:iCs/>
          <w:spacing w:val="-8"/>
          <w:sz w:val="28"/>
          <w:szCs w:val="28"/>
          <w:lang w:val="en-US"/>
        </w:rPr>
        <w:t>h</w:t>
      </w:r>
      <w:r w:rsidRPr="0009450B">
        <w:rPr>
          <w:i/>
          <w:iCs/>
          <w:spacing w:val="-8"/>
          <w:sz w:val="28"/>
          <w:szCs w:val="28"/>
          <w:vertAlign w:val="subscript"/>
        </w:rPr>
        <w:t>м</w:t>
      </w:r>
      <w:r w:rsidRPr="0009450B">
        <w:rPr>
          <w:i/>
          <w:iCs/>
          <w:spacing w:val="-8"/>
          <w:sz w:val="28"/>
          <w:szCs w:val="28"/>
        </w:rPr>
        <w:t xml:space="preserve"> </w:t>
      </w:r>
      <w:r w:rsidRPr="0009450B">
        <w:rPr>
          <w:rFonts w:ascii="Arial" w:cs="Arial"/>
          <w:i/>
          <w:iCs/>
          <w:spacing w:val="-8"/>
          <w:sz w:val="28"/>
          <w:szCs w:val="28"/>
        </w:rPr>
        <w:t xml:space="preserve">= </w:t>
      </w:r>
      <w:r w:rsidRPr="0009450B">
        <w:rPr>
          <w:i/>
          <w:iCs/>
          <w:spacing w:val="-8"/>
          <w:sz w:val="28"/>
          <w:szCs w:val="28"/>
          <w:lang w:val="en-US"/>
        </w:rPr>
        <w:t>d</w:t>
      </w:r>
      <w:r w:rsidRPr="0009450B">
        <w:rPr>
          <w:i/>
          <w:iCs/>
          <w:spacing w:val="-8"/>
          <w:sz w:val="28"/>
          <w:szCs w:val="28"/>
          <w:vertAlign w:val="subscript"/>
        </w:rPr>
        <w:t>м</w:t>
      </w:r>
      <w:proofErr w:type="gramStart"/>
      <w:r w:rsidRPr="0009450B">
        <w:rPr>
          <w:spacing w:val="-8"/>
          <w:sz w:val="28"/>
          <w:szCs w:val="28"/>
        </w:rPr>
        <w:t xml:space="preserve">( </w:t>
      </w:r>
      <w:proofErr w:type="gramEnd"/>
      <w:r w:rsidRPr="0009450B">
        <w:rPr>
          <w:i/>
          <w:iCs/>
          <w:spacing w:val="-8"/>
          <w:sz w:val="28"/>
          <w:szCs w:val="28"/>
          <w:lang w:val="en-US"/>
        </w:rPr>
        <w:t>z</w:t>
      </w:r>
      <w:r w:rsidRPr="0009450B">
        <w:rPr>
          <w:i/>
          <w:iCs/>
          <w:spacing w:val="-8"/>
          <w:sz w:val="28"/>
          <w:szCs w:val="28"/>
        </w:rPr>
        <w:t xml:space="preserve"> </w:t>
      </w:r>
      <w:r w:rsidRPr="0009450B">
        <w:rPr>
          <w:sz w:val="28"/>
          <w:szCs w:val="28"/>
          <w:vertAlign w:val="subscript"/>
        </w:rPr>
        <w:t>м</w:t>
      </w:r>
      <w:r w:rsidRPr="0009450B">
        <w:rPr>
          <w:sz w:val="28"/>
          <w:szCs w:val="28"/>
        </w:rPr>
        <w:t xml:space="preserve"> </w:t>
      </w:r>
      <w:r w:rsidRPr="0009450B">
        <w:rPr>
          <w:spacing w:val="-1"/>
          <w:sz w:val="28"/>
          <w:szCs w:val="28"/>
        </w:rPr>
        <w:t xml:space="preserve">-0,6), если </w:t>
      </w:r>
      <w:r w:rsidRPr="0009450B">
        <w:rPr>
          <w:i/>
          <w:iCs/>
          <w:spacing w:val="-1"/>
          <w:sz w:val="28"/>
          <w:szCs w:val="28"/>
          <w:lang w:val="en-US"/>
        </w:rPr>
        <w:t>G</w:t>
      </w:r>
      <w:r w:rsidRPr="0009450B">
        <w:rPr>
          <w:i/>
          <w:iCs/>
          <w:spacing w:val="-1"/>
          <w:sz w:val="28"/>
          <w:szCs w:val="28"/>
          <w:vertAlign w:val="subscript"/>
          <w:lang w:val="en-US"/>
        </w:rPr>
        <w:t>D</w:t>
      </w:r>
      <w:r w:rsidRPr="0009450B">
        <w:rPr>
          <w:i/>
          <w:iCs/>
          <w:spacing w:val="-1"/>
          <w:sz w:val="28"/>
          <w:szCs w:val="28"/>
        </w:rPr>
        <w:t xml:space="preserve"> &gt; </w:t>
      </w:r>
      <w:r w:rsidRPr="0009450B">
        <w:rPr>
          <w:spacing w:val="-1"/>
          <w:sz w:val="28"/>
          <w:szCs w:val="28"/>
        </w:rPr>
        <w:t>1,5, для мешалок с горизонтальными лопастями;</w:t>
      </w:r>
    </w:p>
    <w:p w:rsidR="00F00041" w:rsidRPr="0009450B" w:rsidRDefault="00F00041" w:rsidP="00F00041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>В результате аппроксимации этого графика получена зависимость</w:t>
      </w:r>
    </w:p>
    <w:p w:rsidR="00F00041" w:rsidRPr="0009450B" w:rsidRDefault="00F00041" w:rsidP="00F00041">
      <w:pPr>
        <w:ind w:firstLine="567"/>
        <w:jc w:val="both"/>
        <w:rPr>
          <w:sz w:val="28"/>
          <w:szCs w:val="28"/>
        </w:rPr>
      </w:pPr>
      <w:r w:rsidRPr="0009450B">
        <w:rPr>
          <w:i/>
          <w:iCs/>
          <w:spacing w:val="-2"/>
          <w:sz w:val="28"/>
          <w:szCs w:val="28"/>
        </w:rPr>
        <w:t>B</w:t>
      </w:r>
      <w:r w:rsidRPr="0009450B">
        <w:rPr>
          <w:spacing w:val="-2"/>
          <w:sz w:val="28"/>
          <w:szCs w:val="28"/>
        </w:rPr>
        <w:t>=-17,2+</w:t>
      </w:r>
      <w:r w:rsidRPr="0009450B">
        <w:rPr>
          <w:i/>
          <w:iCs/>
          <w:spacing w:val="-2"/>
          <w:sz w:val="28"/>
          <w:szCs w:val="28"/>
        </w:rPr>
        <w:t>e</w:t>
      </w:r>
      <w:r w:rsidRPr="0009450B">
        <w:rPr>
          <w:spacing w:val="-2"/>
          <w:sz w:val="28"/>
          <w:szCs w:val="28"/>
        </w:rPr>
        <w:t>-</w:t>
      </w:r>
      <w:r w:rsidRPr="0009450B">
        <w:rPr>
          <w:spacing w:val="-2"/>
          <w:sz w:val="28"/>
          <w:szCs w:val="28"/>
          <w:vertAlign w:val="superscript"/>
        </w:rPr>
        <w:t>0,2y1+3</w:t>
      </w:r>
      <w:r w:rsidRPr="00B029EC">
        <w:rPr>
          <w:spacing w:val="-2"/>
          <w:sz w:val="28"/>
          <w:szCs w:val="28"/>
          <w:vertAlign w:val="superscript"/>
        </w:rPr>
        <w:t>,</w:t>
      </w:r>
      <w:r w:rsidRPr="0009450B">
        <w:rPr>
          <w:spacing w:val="-2"/>
          <w:sz w:val="28"/>
          <w:szCs w:val="28"/>
          <w:vertAlign w:val="superscript"/>
        </w:rPr>
        <w:t>33</w:t>
      </w:r>
      <w:r w:rsidRPr="0009450B">
        <w:rPr>
          <w:spacing w:val="-2"/>
          <w:sz w:val="28"/>
          <w:szCs w:val="28"/>
        </w:rPr>
        <w:t>.</w:t>
      </w:r>
    </w:p>
    <w:p w:rsidR="00F00041" w:rsidRDefault="00F00041" w:rsidP="00F00041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В случае </w:t>
      </w:r>
      <w:r w:rsidRPr="0009450B">
        <w:rPr>
          <w:i/>
          <w:iCs/>
          <w:sz w:val="28"/>
          <w:szCs w:val="28"/>
          <w:lang w:val="en-US"/>
        </w:rPr>
        <w:t>R</w:t>
      </w:r>
      <w:r w:rsidRPr="0009450B">
        <w:rPr>
          <w:i/>
          <w:iCs/>
          <w:sz w:val="28"/>
          <w:szCs w:val="28"/>
        </w:rPr>
        <w:t xml:space="preserve"> </w:t>
      </w:r>
      <w:proofErr w:type="spellStart"/>
      <w:r w:rsidRPr="0009450B">
        <w:rPr>
          <w:spacing w:val="-2"/>
          <w:sz w:val="28"/>
          <w:szCs w:val="28"/>
          <w:vertAlign w:val="subscript"/>
        </w:rPr>
        <w:t>вн</w:t>
      </w:r>
      <w:proofErr w:type="spellEnd"/>
      <w:r w:rsidRPr="0009450B">
        <w:rPr>
          <w:spacing w:val="-2"/>
          <w:sz w:val="28"/>
          <w:szCs w:val="28"/>
        </w:rPr>
        <w:t xml:space="preserve"> </w:t>
      </w:r>
      <w:r w:rsidRPr="0009450B">
        <w:rPr>
          <w:i/>
          <w:iCs/>
          <w:spacing w:val="-4"/>
          <w:sz w:val="28"/>
          <w:szCs w:val="28"/>
        </w:rPr>
        <w:t xml:space="preserve">&gt; </w:t>
      </w:r>
      <w:r w:rsidRPr="0009450B">
        <w:rPr>
          <w:spacing w:val="-4"/>
          <w:sz w:val="28"/>
          <w:szCs w:val="28"/>
        </w:rPr>
        <w:t>0,1</w:t>
      </w:r>
      <w:r w:rsidRPr="0009450B">
        <w:rPr>
          <w:i/>
          <w:iCs/>
          <w:spacing w:val="-4"/>
          <w:sz w:val="28"/>
          <w:szCs w:val="28"/>
          <w:lang w:val="en-US"/>
        </w:rPr>
        <w:t>DH</w:t>
      </w:r>
      <w:r w:rsidRPr="0009450B">
        <w:rPr>
          <w:i/>
          <w:iCs/>
          <w:spacing w:val="-4"/>
          <w:sz w:val="28"/>
          <w:szCs w:val="28"/>
        </w:rPr>
        <w:t xml:space="preserve"> </w:t>
      </w:r>
      <w:r w:rsidRPr="0009450B">
        <w:rPr>
          <w:spacing w:val="-4"/>
          <w:sz w:val="28"/>
          <w:szCs w:val="28"/>
        </w:rPr>
        <w:t>ограничение на глубину центральной воронки не учитывается, так как она счита</w:t>
      </w:r>
      <w:r w:rsidRPr="0009450B">
        <w:rPr>
          <w:spacing w:val="-4"/>
          <w:sz w:val="28"/>
          <w:szCs w:val="28"/>
        </w:rPr>
        <w:softHyphen/>
      </w:r>
      <w:r w:rsidRPr="0009450B">
        <w:rPr>
          <w:sz w:val="28"/>
          <w:szCs w:val="28"/>
        </w:rPr>
        <w:t>ется незначительной и не определяется.</w:t>
      </w:r>
    </w:p>
    <w:p w:rsidR="00F00041" w:rsidRPr="0009450B" w:rsidRDefault="00F00041" w:rsidP="00F00041">
      <w:pPr>
        <w:ind w:firstLine="567"/>
        <w:jc w:val="both"/>
        <w:rPr>
          <w:sz w:val="28"/>
          <w:szCs w:val="28"/>
        </w:rPr>
      </w:pPr>
      <w:r w:rsidRPr="0009450B">
        <w:rPr>
          <w:noProof/>
          <w:position w:val="-14"/>
          <w:sz w:val="28"/>
          <w:szCs w:val="28"/>
        </w:rPr>
        <w:drawing>
          <wp:inline distT="0" distB="0" distL="0" distR="0">
            <wp:extent cx="2127823" cy="324196"/>
            <wp:effectExtent l="19050" t="0" r="5777" b="0"/>
            <wp:docPr id="274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2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823" cy="324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9450B">
        <w:rPr>
          <w:position w:val="-14"/>
          <w:sz w:val="28"/>
          <w:szCs w:val="28"/>
        </w:rPr>
        <w:t xml:space="preserve"> </w:t>
      </w:r>
      <w:r w:rsidRPr="0009450B">
        <w:rPr>
          <w:sz w:val="28"/>
          <w:szCs w:val="28"/>
        </w:rPr>
        <w:t>ля мешалок с вертикальными лопастями.</w:t>
      </w:r>
    </w:p>
    <w:p w:rsidR="00F00041" w:rsidRPr="0009450B" w:rsidRDefault="00F00041" w:rsidP="00F00041">
      <w:pPr>
        <w:ind w:firstLine="567"/>
        <w:jc w:val="both"/>
        <w:rPr>
          <w:sz w:val="28"/>
          <w:szCs w:val="28"/>
        </w:rPr>
      </w:pPr>
    </w:p>
    <w:p w:rsidR="00F00041" w:rsidRPr="00D35A53" w:rsidRDefault="00F00041" w:rsidP="00F00041">
      <w:pPr>
        <w:ind w:firstLine="567"/>
        <w:rPr>
          <w:b/>
          <w:sz w:val="28"/>
          <w:szCs w:val="28"/>
        </w:rPr>
      </w:pPr>
    </w:p>
    <w:p w:rsidR="00F00041" w:rsidRPr="0009450B" w:rsidRDefault="00F00041" w:rsidP="001967F2">
      <w:pPr>
        <w:ind w:firstLine="567"/>
        <w:jc w:val="both"/>
        <w:rPr>
          <w:sz w:val="28"/>
          <w:szCs w:val="28"/>
        </w:rPr>
      </w:pPr>
    </w:p>
    <w:p w:rsidR="00D35A53" w:rsidRPr="0009450B" w:rsidRDefault="00D35A53" w:rsidP="001967F2">
      <w:pPr>
        <w:ind w:firstLine="567"/>
        <w:jc w:val="center"/>
        <w:rPr>
          <w:sz w:val="28"/>
          <w:szCs w:val="28"/>
        </w:rPr>
      </w:pPr>
      <w:r w:rsidRPr="0009450B">
        <w:rPr>
          <w:noProof/>
          <w:sz w:val="28"/>
          <w:szCs w:val="28"/>
        </w:rPr>
        <w:lastRenderedPageBreak/>
        <w:drawing>
          <wp:inline distT="0" distB="0" distL="0" distR="0">
            <wp:extent cx="3180715" cy="2687320"/>
            <wp:effectExtent l="19050" t="0" r="635" b="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1"/>
          <w:sz w:val="28"/>
          <w:szCs w:val="28"/>
        </w:rPr>
        <w:t xml:space="preserve">Рис. </w:t>
      </w:r>
      <w:r w:rsidR="00F40EE5">
        <w:rPr>
          <w:spacing w:val="-1"/>
          <w:sz w:val="28"/>
          <w:szCs w:val="28"/>
        </w:rPr>
        <w:t>9</w:t>
      </w:r>
      <w:r w:rsidRPr="0009450B">
        <w:rPr>
          <w:spacing w:val="-1"/>
          <w:sz w:val="28"/>
          <w:szCs w:val="28"/>
        </w:rPr>
        <w:t>. График зависимости параметра глубины воронки</w:t>
      </w:r>
      <w:proofErr w:type="gramStart"/>
      <w:r w:rsidRPr="0009450B">
        <w:rPr>
          <w:spacing w:val="-1"/>
          <w:sz w:val="28"/>
          <w:szCs w:val="28"/>
        </w:rPr>
        <w:t xml:space="preserve"> </w:t>
      </w:r>
      <w:r w:rsidRPr="0009450B">
        <w:rPr>
          <w:i/>
          <w:iCs/>
          <w:spacing w:val="-1"/>
          <w:sz w:val="28"/>
          <w:szCs w:val="28"/>
        </w:rPr>
        <w:t>В</w:t>
      </w:r>
      <w:proofErr w:type="gramEnd"/>
      <w:r w:rsidRPr="0009450B">
        <w:rPr>
          <w:i/>
          <w:iCs/>
          <w:spacing w:val="-1"/>
          <w:sz w:val="28"/>
          <w:szCs w:val="28"/>
        </w:rPr>
        <w:t xml:space="preserve"> </w:t>
      </w:r>
      <w:r w:rsidRPr="0009450B">
        <w:rPr>
          <w:spacing w:val="-2"/>
          <w:sz w:val="28"/>
          <w:szCs w:val="28"/>
        </w:rPr>
        <w:t>от параметра окружной скорости ψ</w:t>
      </w:r>
      <w:r w:rsidRPr="0009450B">
        <w:rPr>
          <w:sz w:val="28"/>
          <w:szCs w:val="28"/>
          <w:vertAlign w:val="subscript"/>
        </w:rPr>
        <w:t>1</w:t>
      </w:r>
      <w:r w:rsidR="00C05C19">
        <w:rPr>
          <w:sz w:val="28"/>
          <w:szCs w:val="28"/>
          <w:vertAlign w:val="subscript"/>
        </w:rPr>
        <w:t>.</w:t>
      </w:r>
    </w:p>
    <w:p w:rsidR="00F00041" w:rsidRDefault="00F00041" w:rsidP="001967F2">
      <w:pPr>
        <w:ind w:firstLine="567"/>
        <w:rPr>
          <w:b/>
          <w:sz w:val="28"/>
          <w:szCs w:val="28"/>
        </w:rPr>
      </w:pPr>
    </w:p>
    <w:p w:rsidR="00C05C19" w:rsidRDefault="00C05C19" w:rsidP="001967F2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C05C19" w:rsidRDefault="00C05C19" w:rsidP="001967F2">
      <w:pPr>
        <w:ind w:firstLine="567"/>
        <w:rPr>
          <w:b/>
          <w:sz w:val="28"/>
          <w:szCs w:val="28"/>
        </w:rPr>
      </w:pPr>
    </w:p>
    <w:p w:rsidR="00C05C19" w:rsidRDefault="00C05C19" w:rsidP="00C05C1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 От каких характеристик окружного течения жидкости в аппарате зависит коэффициент мощности на перемешивание?</w:t>
      </w:r>
    </w:p>
    <w:p w:rsidR="00C05C19" w:rsidRDefault="00C05C19" w:rsidP="00C05C1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Запишите формулу для затрат мощности на перемешивание.</w:t>
      </w:r>
    </w:p>
    <w:p w:rsidR="00C05C19" w:rsidRDefault="00C05C19" w:rsidP="00C05C1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Из какого условия равновесия сил рассчитывается аппарат с механическим перемешивающим устройством?</w:t>
      </w:r>
    </w:p>
    <w:p w:rsidR="00C05C19" w:rsidRDefault="00C05C19" w:rsidP="00C05C1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 Чем представлены внутренние устройства аппаратов с мешалками?</w:t>
      </w:r>
    </w:p>
    <w:p w:rsidR="00C05C19" w:rsidRDefault="00C05C19" w:rsidP="00C05C1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5. Чем нежелательно образование центральной воронки, сопротивляющееся подъемом жидкости у стенки аппарата?</w:t>
      </w:r>
    </w:p>
    <w:p w:rsidR="00C05C19" w:rsidRPr="00C05C19" w:rsidRDefault="00C05C19" w:rsidP="00C05C19">
      <w:pPr>
        <w:ind w:firstLine="567"/>
        <w:jc w:val="both"/>
        <w:rPr>
          <w:sz w:val="28"/>
          <w:szCs w:val="28"/>
        </w:rPr>
      </w:pPr>
    </w:p>
    <w:p w:rsidR="00747404" w:rsidRDefault="00747404" w:rsidP="001967F2">
      <w:pPr>
        <w:ind w:firstLine="567"/>
        <w:rPr>
          <w:b/>
          <w:sz w:val="28"/>
          <w:szCs w:val="28"/>
        </w:rPr>
      </w:pPr>
      <w:r w:rsidRPr="007D6334">
        <w:rPr>
          <w:b/>
          <w:sz w:val="28"/>
          <w:szCs w:val="28"/>
        </w:rPr>
        <w:t>Лекция 13. Расчет затрат мощнос</w:t>
      </w:r>
      <w:r w:rsidR="008422D5">
        <w:rPr>
          <w:b/>
          <w:sz w:val="28"/>
          <w:szCs w:val="28"/>
        </w:rPr>
        <w:t>ти при ламинарном перемешивании</w:t>
      </w:r>
    </w:p>
    <w:p w:rsidR="00F00041" w:rsidRDefault="00F00041" w:rsidP="001967F2">
      <w:pPr>
        <w:ind w:firstLine="567"/>
        <w:rPr>
          <w:b/>
          <w:sz w:val="28"/>
          <w:szCs w:val="28"/>
        </w:rPr>
      </w:pPr>
    </w:p>
    <w:p w:rsidR="006C1F20" w:rsidRDefault="006C1F20" w:rsidP="00F0004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Затраты мощности на перемешивание при ламинарном течении жидкости и критерий мощности.</w:t>
      </w:r>
    </w:p>
    <w:p w:rsidR="006C1F20" w:rsidRDefault="006C1F20" w:rsidP="00F0004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Использование вертикальных емкостных </w:t>
      </w:r>
      <w:proofErr w:type="gramStart"/>
      <w:r>
        <w:rPr>
          <w:sz w:val="28"/>
          <w:szCs w:val="28"/>
        </w:rPr>
        <w:t>аппаратах</w:t>
      </w:r>
      <w:proofErr w:type="gramEnd"/>
      <w:r>
        <w:rPr>
          <w:sz w:val="28"/>
          <w:szCs w:val="28"/>
        </w:rPr>
        <w:t xml:space="preserve"> при ламинарном перемешивании мешалок с вертикальными и спиральными лопастями.</w:t>
      </w:r>
    </w:p>
    <w:p w:rsidR="006C1F20" w:rsidRDefault="006C1F20" w:rsidP="00F0004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Зависимость, рекомендуемая для определения критерия мощности К</w:t>
      </w:r>
      <w:proofErr w:type="gramStart"/>
      <w:r w:rsidRPr="006C1F20">
        <w:rPr>
          <w:sz w:val="28"/>
          <w:szCs w:val="28"/>
          <w:vertAlign w:val="subscript"/>
          <w:lang w:val="de-DE"/>
        </w:rPr>
        <w:t>N</w:t>
      </w:r>
      <w:proofErr w:type="gramEnd"/>
      <w:r w:rsidRPr="006C1F20">
        <w:rPr>
          <w:sz w:val="28"/>
          <w:szCs w:val="28"/>
        </w:rPr>
        <w:t>.</w:t>
      </w:r>
    </w:p>
    <w:p w:rsidR="0029618D" w:rsidRDefault="006C1F20" w:rsidP="0029618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Определение параметра М для расчета критерия мощности </w:t>
      </w:r>
      <w:r w:rsidR="0029618D">
        <w:rPr>
          <w:sz w:val="28"/>
          <w:szCs w:val="28"/>
        </w:rPr>
        <w:t xml:space="preserve">в зависимости от типа используемой мешалки: а) яркой мешалки; б) рамной мешалки; в) ленточной мешалки; г) </w:t>
      </w:r>
      <w:proofErr w:type="spellStart"/>
      <w:r w:rsidR="0029618D">
        <w:rPr>
          <w:sz w:val="28"/>
          <w:szCs w:val="28"/>
        </w:rPr>
        <w:t>шнековой</w:t>
      </w:r>
      <w:proofErr w:type="spellEnd"/>
      <w:r w:rsidR="0029618D">
        <w:rPr>
          <w:sz w:val="28"/>
          <w:szCs w:val="28"/>
        </w:rPr>
        <w:t xml:space="preserve"> мешалки.</w:t>
      </w:r>
    </w:p>
    <w:p w:rsidR="00D35A53" w:rsidRDefault="006C1F20" w:rsidP="001967F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D35A53" w:rsidRPr="0009450B">
        <w:rPr>
          <w:sz w:val="28"/>
          <w:szCs w:val="28"/>
        </w:rPr>
        <w:t xml:space="preserve">Если </w:t>
      </w:r>
      <w:r w:rsidR="00D35A53" w:rsidRPr="0009450B">
        <w:rPr>
          <w:sz w:val="28"/>
          <w:szCs w:val="28"/>
          <w:lang w:val="en-US"/>
        </w:rPr>
        <w:t>Re</w:t>
      </w:r>
      <w:proofErr w:type="spellStart"/>
      <w:proofErr w:type="gramStart"/>
      <w:r w:rsidR="00D35A53" w:rsidRPr="0009450B">
        <w:rPr>
          <w:sz w:val="28"/>
          <w:szCs w:val="28"/>
          <w:vertAlign w:val="subscript"/>
        </w:rPr>
        <w:t>ц</w:t>
      </w:r>
      <w:proofErr w:type="spellEnd"/>
      <w:proofErr w:type="gramEnd"/>
      <w:r w:rsidR="00D35A53" w:rsidRPr="0009450B">
        <w:rPr>
          <w:sz w:val="28"/>
          <w:szCs w:val="28"/>
        </w:rPr>
        <w:t xml:space="preserve"> ≤ 80, то во всём объёме аппарата, в том числе вблизи л</w:t>
      </w:r>
      <w:r w:rsidR="00D35A53">
        <w:rPr>
          <w:sz w:val="28"/>
          <w:szCs w:val="28"/>
        </w:rPr>
        <w:t>опастей мешалки, имеет место ла</w:t>
      </w:r>
      <w:r w:rsidR="00D35A53" w:rsidRPr="0009450B">
        <w:rPr>
          <w:sz w:val="28"/>
          <w:szCs w:val="28"/>
        </w:rPr>
        <w:t>минарное течение жидкости. При ламинарном режиме перемешивани</w:t>
      </w:r>
      <w:r w:rsidR="00D35A53">
        <w:rPr>
          <w:sz w:val="28"/>
          <w:szCs w:val="28"/>
        </w:rPr>
        <w:t>я рекомендуется использо</w:t>
      </w:r>
      <w:r w:rsidR="00D35A53" w:rsidRPr="0009450B">
        <w:rPr>
          <w:sz w:val="28"/>
          <w:szCs w:val="28"/>
        </w:rPr>
        <w:t>вание в вертикальных емкостных аппаратах мешалок с вертикальны</w:t>
      </w:r>
      <w:r w:rsidR="00D35A53">
        <w:rPr>
          <w:sz w:val="28"/>
          <w:szCs w:val="28"/>
        </w:rPr>
        <w:t>ми и спиральными лопастями: рам</w:t>
      </w:r>
      <w:r w:rsidR="00D35A53" w:rsidRPr="0009450B">
        <w:rPr>
          <w:sz w:val="28"/>
          <w:szCs w:val="28"/>
        </w:rPr>
        <w:t xml:space="preserve">ных, якорных, ленточных (рис. </w:t>
      </w:r>
      <w:r w:rsidR="00986CED">
        <w:rPr>
          <w:sz w:val="28"/>
          <w:szCs w:val="28"/>
        </w:rPr>
        <w:t>10</w:t>
      </w:r>
      <w:r w:rsidR="00D35A53" w:rsidRPr="0009450B">
        <w:rPr>
          <w:sz w:val="28"/>
          <w:szCs w:val="28"/>
        </w:rPr>
        <w:t xml:space="preserve">, </w:t>
      </w:r>
      <w:r w:rsidR="00D35A53" w:rsidRPr="0009450B">
        <w:rPr>
          <w:i/>
          <w:iCs/>
          <w:sz w:val="28"/>
          <w:szCs w:val="28"/>
        </w:rPr>
        <w:t>а</w:t>
      </w:r>
      <w:r w:rsidR="00D35A53" w:rsidRPr="0009450B">
        <w:rPr>
          <w:sz w:val="28"/>
          <w:szCs w:val="28"/>
        </w:rPr>
        <w:t xml:space="preserve">) и </w:t>
      </w:r>
      <w:proofErr w:type="spellStart"/>
      <w:r w:rsidR="00D35A53" w:rsidRPr="0009450B">
        <w:rPr>
          <w:sz w:val="28"/>
          <w:szCs w:val="28"/>
        </w:rPr>
        <w:t>шнековых</w:t>
      </w:r>
      <w:proofErr w:type="spellEnd"/>
      <w:r w:rsidR="00D35A53" w:rsidRPr="0009450B">
        <w:rPr>
          <w:sz w:val="28"/>
          <w:szCs w:val="28"/>
        </w:rPr>
        <w:t xml:space="preserve"> (рис. </w:t>
      </w:r>
      <w:r w:rsidR="00986CED">
        <w:rPr>
          <w:sz w:val="28"/>
          <w:szCs w:val="28"/>
        </w:rPr>
        <w:t>10</w:t>
      </w:r>
      <w:r w:rsidR="00D35A53" w:rsidRPr="0009450B">
        <w:rPr>
          <w:sz w:val="28"/>
          <w:szCs w:val="28"/>
        </w:rPr>
        <w:t xml:space="preserve">, </w:t>
      </w:r>
      <w:r w:rsidR="00D35A53" w:rsidRPr="0009450B">
        <w:rPr>
          <w:i/>
          <w:iCs/>
          <w:sz w:val="28"/>
          <w:szCs w:val="28"/>
        </w:rPr>
        <w:t>б</w:t>
      </w:r>
      <w:r w:rsidR="00D35A53" w:rsidRPr="0009450B">
        <w:rPr>
          <w:sz w:val="28"/>
          <w:szCs w:val="28"/>
        </w:rPr>
        <w:t>).</w:t>
      </w:r>
    </w:p>
    <w:p w:rsidR="0029618D" w:rsidRPr="0009450B" w:rsidRDefault="0029618D" w:rsidP="0029618D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>Затраты мощности на перемешивание при ламинарном режиме также</w:t>
      </w:r>
      <w:r>
        <w:rPr>
          <w:sz w:val="28"/>
          <w:szCs w:val="28"/>
        </w:rPr>
        <w:t xml:space="preserve"> рассчитываются по формуле:</w:t>
      </w:r>
    </w:p>
    <w:p w:rsidR="0029618D" w:rsidRPr="0009450B" w:rsidRDefault="0029618D" w:rsidP="0029618D">
      <w:pPr>
        <w:ind w:firstLine="567"/>
        <w:rPr>
          <w:sz w:val="28"/>
          <w:szCs w:val="28"/>
        </w:rPr>
      </w:pPr>
      <w:r>
        <w:rPr>
          <w:sz w:val="44"/>
          <w:szCs w:val="44"/>
          <w:vertAlign w:val="superscript"/>
        </w:rPr>
        <w:lastRenderedPageBreak/>
        <w:t xml:space="preserve">                                            </w:t>
      </w:r>
      <w:r w:rsidRPr="0009450B">
        <w:rPr>
          <w:noProof/>
          <w:sz w:val="28"/>
          <w:szCs w:val="28"/>
        </w:rPr>
        <w:drawing>
          <wp:inline distT="0" distB="0" distL="0" distR="0">
            <wp:extent cx="1236172" cy="448887"/>
            <wp:effectExtent l="19050" t="0" r="2078" b="0"/>
            <wp:docPr id="275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8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172" cy="448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44"/>
          <w:szCs w:val="44"/>
          <w:vertAlign w:val="superscript"/>
        </w:rPr>
        <w:t xml:space="preserve">                                               </w:t>
      </w:r>
      <w:r w:rsidRPr="00986CED">
        <w:rPr>
          <w:sz w:val="44"/>
          <w:szCs w:val="44"/>
          <w:vertAlign w:val="superscript"/>
        </w:rPr>
        <w:t>(67)</w:t>
      </w:r>
    </w:p>
    <w:p w:rsidR="0029618D" w:rsidRDefault="0029618D" w:rsidP="0029618D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>однако для определения значения критерия мощности в данном случае рекомендована зависимос</w:t>
      </w:r>
      <w:r>
        <w:rPr>
          <w:sz w:val="28"/>
          <w:szCs w:val="28"/>
        </w:rPr>
        <w:t>ть</w:t>
      </w:r>
    </w:p>
    <w:p w:rsidR="0029618D" w:rsidRPr="0009450B" w:rsidRDefault="0029618D" w:rsidP="0029618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</w:t>
      </w:r>
      <w:r>
        <w:rPr>
          <w:spacing w:val="-4"/>
          <w:sz w:val="28"/>
          <w:szCs w:val="28"/>
        </w:rPr>
        <w:t xml:space="preserve">     </w:t>
      </w:r>
      <w:r w:rsidRPr="0009450B">
        <w:rPr>
          <w:noProof/>
          <w:position w:val="-37"/>
          <w:sz w:val="28"/>
          <w:szCs w:val="28"/>
        </w:rPr>
        <w:drawing>
          <wp:inline distT="0" distB="0" distL="0" distR="0">
            <wp:extent cx="1850483" cy="591015"/>
            <wp:effectExtent l="19050" t="0" r="0" b="0"/>
            <wp:docPr id="276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558" cy="59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pacing w:val="-4"/>
          <w:sz w:val="28"/>
          <w:szCs w:val="28"/>
        </w:rPr>
        <w:t xml:space="preserve">                                  </w:t>
      </w:r>
    </w:p>
    <w:p w:rsidR="0029618D" w:rsidRPr="0009450B" w:rsidRDefault="0029618D" w:rsidP="001967F2">
      <w:pPr>
        <w:ind w:firstLine="567"/>
        <w:jc w:val="both"/>
        <w:rPr>
          <w:sz w:val="28"/>
          <w:szCs w:val="28"/>
        </w:rPr>
      </w:pPr>
    </w:p>
    <w:p w:rsidR="00D35A53" w:rsidRPr="0009450B" w:rsidRDefault="00D35A53" w:rsidP="001967F2">
      <w:pPr>
        <w:ind w:firstLine="567"/>
        <w:jc w:val="center"/>
        <w:rPr>
          <w:sz w:val="28"/>
          <w:szCs w:val="28"/>
        </w:rPr>
      </w:pPr>
      <w:r w:rsidRPr="0009450B">
        <w:rPr>
          <w:noProof/>
          <w:sz w:val="28"/>
          <w:szCs w:val="28"/>
        </w:rPr>
        <w:drawing>
          <wp:inline distT="0" distB="0" distL="0" distR="0">
            <wp:extent cx="3792855" cy="259207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855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  <w:lang w:val="en-US"/>
        </w:rPr>
      </w:pPr>
    </w:p>
    <w:p w:rsidR="00D35A53" w:rsidRPr="0009450B" w:rsidRDefault="00D35A53" w:rsidP="001967F2">
      <w:pPr>
        <w:ind w:firstLine="567"/>
        <w:jc w:val="center"/>
        <w:rPr>
          <w:sz w:val="28"/>
          <w:szCs w:val="28"/>
        </w:rPr>
      </w:pPr>
      <w:r w:rsidRPr="0009450B">
        <w:rPr>
          <w:spacing w:val="-1"/>
          <w:sz w:val="28"/>
          <w:szCs w:val="28"/>
        </w:rPr>
        <w:t xml:space="preserve">Рис. </w:t>
      </w:r>
      <w:r w:rsidR="00986CED">
        <w:rPr>
          <w:spacing w:val="-1"/>
          <w:sz w:val="28"/>
          <w:szCs w:val="28"/>
        </w:rPr>
        <w:t>10</w:t>
      </w:r>
      <w:r w:rsidRPr="0009450B">
        <w:rPr>
          <w:spacing w:val="-1"/>
          <w:sz w:val="28"/>
          <w:szCs w:val="28"/>
        </w:rPr>
        <w:t>. Мешалки для ламинарного перемешивания:</w:t>
      </w:r>
    </w:p>
    <w:p w:rsidR="00D35A53" w:rsidRPr="0009450B" w:rsidRDefault="00D35A53" w:rsidP="001967F2">
      <w:pPr>
        <w:ind w:firstLine="567"/>
        <w:jc w:val="center"/>
        <w:rPr>
          <w:sz w:val="28"/>
          <w:szCs w:val="28"/>
        </w:rPr>
      </w:pPr>
      <w:r w:rsidRPr="0009450B">
        <w:rPr>
          <w:i/>
          <w:iCs/>
          <w:sz w:val="28"/>
          <w:szCs w:val="28"/>
        </w:rPr>
        <w:t xml:space="preserve">а - </w:t>
      </w:r>
      <w:r w:rsidRPr="0009450B">
        <w:rPr>
          <w:sz w:val="28"/>
          <w:szCs w:val="28"/>
        </w:rPr>
        <w:t xml:space="preserve">ленточная; </w:t>
      </w:r>
      <w:r w:rsidRPr="0009450B">
        <w:rPr>
          <w:i/>
          <w:iCs/>
          <w:sz w:val="28"/>
          <w:szCs w:val="28"/>
        </w:rPr>
        <w:t xml:space="preserve">б - </w:t>
      </w:r>
      <w:proofErr w:type="spellStart"/>
      <w:r w:rsidRPr="0009450B">
        <w:rPr>
          <w:sz w:val="28"/>
          <w:szCs w:val="28"/>
        </w:rPr>
        <w:t>шнековая</w:t>
      </w:r>
      <w:proofErr w:type="spellEnd"/>
    </w:p>
    <w:p w:rsidR="00D35A53" w:rsidRDefault="00D35A53" w:rsidP="001967F2">
      <w:pPr>
        <w:ind w:firstLine="567"/>
        <w:jc w:val="both"/>
        <w:rPr>
          <w:sz w:val="28"/>
          <w:szCs w:val="28"/>
        </w:rPr>
      </w:pP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1"/>
          <w:sz w:val="28"/>
          <w:szCs w:val="28"/>
        </w:rPr>
        <w:t xml:space="preserve">где значение параметра </w:t>
      </w:r>
      <w:r w:rsidRPr="0009450B">
        <w:rPr>
          <w:i/>
          <w:iCs/>
          <w:spacing w:val="-1"/>
          <w:sz w:val="28"/>
          <w:szCs w:val="28"/>
        </w:rPr>
        <w:t xml:space="preserve">M </w:t>
      </w:r>
      <w:r w:rsidRPr="0009450B">
        <w:rPr>
          <w:spacing w:val="-1"/>
          <w:sz w:val="28"/>
          <w:szCs w:val="28"/>
        </w:rPr>
        <w:t xml:space="preserve">зависит от типа используемой мешалки. </w:t>
      </w:r>
      <w:r w:rsidRPr="0009450B">
        <w:rPr>
          <w:sz w:val="28"/>
          <w:szCs w:val="28"/>
        </w:rPr>
        <w:t>При установке в аппарате якорной мешалки</w:t>
      </w:r>
    </w:p>
    <w:p w:rsidR="00D35A53" w:rsidRPr="0009450B" w:rsidRDefault="00613EAE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</w:t>
      </w:r>
      <w:r w:rsidR="00D35A53" w:rsidRPr="0009450B">
        <w:rPr>
          <w:noProof/>
          <w:sz w:val="28"/>
          <w:szCs w:val="28"/>
        </w:rPr>
        <w:drawing>
          <wp:inline distT="0" distB="0" distL="0" distR="0">
            <wp:extent cx="1859626" cy="706582"/>
            <wp:effectExtent l="19050" t="0" r="7274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3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626" cy="706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             </w:t>
      </w:r>
      <w:r w:rsidRPr="00613EAE">
        <w:rPr>
          <w:sz w:val="44"/>
          <w:szCs w:val="44"/>
          <w:vertAlign w:val="superscript"/>
        </w:rPr>
        <w:t>(68)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3"/>
          <w:sz w:val="28"/>
          <w:szCs w:val="28"/>
        </w:rPr>
        <w:t>где λ</w:t>
      </w:r>
      <w:r w:rsidRPr="0009450B">
        <w:rPr>
          <w:spacing w:val="-3"/>
          <w:sz w:val="28"/>
          <w:szCs w:val="28"/>
          <w:vertAlign w:val="subscript"/>
        </w:rPr>
        <w:t>л</w:t>
      </w:r>
      <w:r w:rsidRPr="0009450B">
        <w:rPr>
          <w:spacing w:val="-3"/>
          <w:sz w:val="28"/>
          <w:szCs w:val="28"/>
        </w:rPr>
        <w:t xml:space="preserve"> </w:t>
      </w:r>
      <w:r w:rsidRPr="0009450B">
        <w:rPr>
          <w:i/>
          <w:iCs/>
          <w:spacing w:val="-3"/>
          <w:sz w:val="28"/>
          <w:szCs w:val="28"/>
        </w:rPr>
        <w:t xml:space="preserve">- </w:t>
      </w:r>
      <w:r w:rsidRPr="0009450B">
        <w:rPr>
          <w:spacing w:val="-3"/>
          <w:sz w:val="28"/>
          <w:szCs w:val="28"/>
        </w:rPr>
        <w:t>коэффициент сопротивления лопастей мешалки</w:t>
      </w:r>
      <w:r w:rsidR="00F40EE5">
        <w:rPr>
          <w:spacing w:val="-3"/>
          <w:sz w:val="28"/>
          <w:szCs w:val="28"/>
        </w:rPr>
        <w:t>, значение которого документ</w:t>
      </w:r>
      <w:r w:rsidRPr="0009450B">
        <w:rPr>
          <w:spacing w:val="-3"/>
          <w:sz w:val="28"/>
          <w:szCs w:val="28"/>
        </w:rPr>
        <w:t xml:space="preserve"> рекомендует оп</w:t>
      </w:r>
      <w:r w:rsidRPr="0009450B">
        <w:rPr>
          <w:spacing w:val="-3"/>
          <w:sz w:val="28"/>
          <w:szCs w:val="28"/>
        </w:rPr>
        <w:softHyphen/>
      </w:r>
      <w:r w:rsidRPr="0009450B">
        <w:rPr>
          <w:spacing w:val="-2"/>
          <w:sz w:val="28"/>
          <w:szCs w:val="28"/>
        </w:rPr>
        <w:t>ределять по графику его зависимости от относительной ширины зазора между мешалкой и стенками ап</w:t>
      </w:r>
      <w:r w:rsidRPr="0009450B">
        <w:rPr>
          <w:spacing w:val="-2"/>
          <w:sz w:val="28"/>
          <w:szCs w:val="28"/>
        </w:rPr>
        <w:softHyphen/>
      </w:r>
      <w:r w:rsidRPr="0009450B">
        <w:rPr>
          <w:sz w:val="28"/>
          <w:szCs w:val="28"/>
        </w:rPr>
        <w:t xml:space="preserve">парата </w:t>
      </w:r>
      <w:r w:rsidRPr="0009450B">
        <w:rPr>
          <w:i/>
          <w:iCs/>
          <w:sz w:val="28"/>
          <w:szCs w:val="28"/>
          <w:lang w:val="en-US"/>
        </w:rPr>
        <w:t>h</w:t>
      </w:r>
      <w:r w:rsidRPr="0009450B">
        <w:rPr>
          <w:i/>
          <w:iCs/>
          <w:sz w:val="28"/>
          <w:szCs w:val="28"/>
        </w:rPr>
        <w:t xml:space="preserve"> </w:t>
      </w:r>
      <w:proofErr w:type="spellStart"/>
      <w:r w:rsidRPr="0009450B">
        <w:rPr>
          <w:spacing w:val="-10"/>
          <w:sz w:val="28"/>
          <w:szCs w:val="28"/>
          <w:vertAlign w:val="subscript"/>
        </w:rPr>
        <w:t>зо</w:t>
      </w:r>
      <w:proofErr w:type="spellEnd"/>
      <w:r w:rsidRPr="0009450B">
        <w:rPr>
          <w:spacing w:val="-10"/>
          <w:sz w:val="28"/>
          <w:szCs w:val="28"/>
        </w:rPr>
        <w:t xml:space="preserve"> </w:t>
      </w:r>
      <w:r w:rsidRPr="0009450B">
        <w:rPr>
          <w:sz w:val="28"/>
          <w:szCs w:val="28"/>
        </w:rPr>
        <w:t xml:space="preserve">= </w:t>
      </w:r>
      <w:r w:rsidRPr="0009450B">
        <w:rPr>
          <w:i/>
          <w:iCs/>
          <w:sz w:val="28"/>
          <w:szCs w:val="28"/>
        </w:rPr>
        <w:t>с</w:t>
      </w:r>
      <w:r w:rsidRPr="0009450B">
        <w:rPr>
          <w:sz w:val="28"/>
          <w:szCs w:val="28"/>
        </w:rPr>
        <w:t>/</w:t>
      </w:r>
      <w:r w:rsidRPr="0009450B">
        <w:rPr>
          <w:i/>
          <w:iCs/>
          <w:sz w:val="28"/>
          <w:szCs w:val="28"/>
          <w:lang w:val="en-US"/>
        </w:rPr>
        <w:t>b</w:t>
      </w:r>
      <w:r w:rsidRPr="0009450B">
        <w:rPr>
          <w:sz w:val="28"/>
          <w:szCs w:val="28"/>
          <w:vertAlign w:val="subscript"/>
        </w:rPr>
        <w:t>л</w:t>
      </w:r>
      <w:r w:rsidRPr="0009450B">
        <w:rPr>
          <w:sz w:val="28"/>
          <w:szCs w:val="28"/>
        </w:rPr>
        <w:t xml:space="preserve"> </w:t>
      </w:r>
      <w:r w:rsidRPr="0009450B">
        <w:rPr>
          <w:spacing w:val="-1"/>
          <w:sz w:val="28"/>
          <w:szCs w:val="28"/>
        </w:rPr>
        <w:t xml:space="preserve">(рис. </w:t>
      </w:r>
      <w:r w:rsidR="00415DF4">
        <w:rPr>
          <w:spacing w:val="-1"/>
          <w:sz w:val="28"/>
          <w:szCs w:val="28"/>
        </w:rPr>
        <w:t>1</w:t>
      </w:r>
      <w:r w:rsidR="00415DF4" w:rsidRPr="00415DF4">
        <w:rPr>
          <w:spacing w:val="-1"/>
          <w:sz w:val="28"/>
          <w:szCs w:val="28"/>
        </w:rPr>
        <w:t>1)</w:t>
      </w:r>
      <w:r w:rsidRPr="0009450B">
        <w:rPr>
          <w:spacing w:val="-1"/>
          <w:sz w:val="28"/>
          <w:szCs w:val="28"/>
        </w:rPr>
        <w:t xml:space="preserve">, причём ширина зазора </w:t>
      </w:r>
      <w:r w:rsidRPr="0009450B">
        <w:rPr>
          <w:i/>
          <w:iCs/>
          <w:spacing w:val="-1"/>
          <w:sz w:val="28"/>
          <w:szCs w:val="28"/>
        </w:rPr>
        <w:t xml:space="preserve">с </w:t>
      </w:r>
      <w:r w:rsidRPr="0009450B">
        <w:rPr>
          <w:spacing w:val="-1"/>
          <w:sz w:val="28"/>
          <w:szCs w:val="28"/>
        </w:rPr>
        <w:t>= 0,5·(</w:t>
      </w:r>
      <w:r w:rsidRPr="0009450B">
        <w:rPr>
          <w:i/>
          <w:iCs/>
          <w:spacing w:val="-1"/>
          <w:sz w:val="28"/>
          <w:szCs w:val="28"/>
          <w:lang w:val="en-US"/>
        </w:rPr>
        <w:t>D</w:t>
      </w:r>
      <w:r w:rsidRPr="0009450B">
        <w:rPr>
          <w:i/>
          <w:iCs/>
          <w:spacing w:val="-1"/>
          <w:sz w:val="28"/>
          <w:szCs w:val="28"/>
        </w:rPr>
        <w:t xml:space="preserve"> </w:t>
      </w:r>
      <w:r w:rsidRPr="0009450B">
        <w:rPr>
          <w:spacing w:val="-1"/>
          <w:sz w:val="28"/>
          <w:szCs w:val="28"/>
        </w:rPr>
        <w:t xml:space="preserve">– </w:t>
      </w:r>
      <w:r w:rsidRPr="0009450B">
        <w:rPr>
          <w:i/>
          <w:iCs/>
          <w:spacing w:val="-1"/>
          <w:sz w:val="28"/>
          <w:szCs w:val="28"/>
          <w:lang w:val="en-US"/>
        </w:rPr>
        <w:t>d</w:t>
      </w:r>
      <w:r w:rsidRPr="0009450B">
        <w:rPr>
          <w:spacing w:val="-1"/>
          <w:sz w:val="28"/>
          <w:szCs w:val="28"/>
          <w:vertAlign w:val="subscript"/>
        </w:rPr>
        <w:t>м</w:t>
      </w:r>
      <w:proofErr w:type="gramStart"/>
      <w:r w:rsidRPr="0009450B">
        <w:rPr>
          <w:spacing w:val="-1"/>
          <w:sz w:val="28"/>
          <w:szCs w:val="28"/>
        </w:rPr>
        <w:t xml:space="preserve"> )</w:t>
      </w:r>
      <w:proofErr w:type="gramEnd"/>
      <w:r w:rsidRPr="0009450B">
        <w:rPr>
          <w:spacing w:val="-1"/>
          <w:sz w:val="28"/>
          <w:szCs w:val="28"/>
        </w:rPr>
        <w:t xml:space="preserve">, а ширину лопасти </w:t>
      </w:r>
      <w:r w:rsidRPr="0009450B">
        <w:rPr>
          <w:i/>
          <w:iCs/>
          <w:spacing w:val="-1"/>
          <w:sz w:val="28"/>
          <w:szCs w:val="28"/>
          <w:lang w:val="en-US"/>
        </w:rPr>
        <w:t>b</w:t>
      </w:r>
      <w:r w:rsidRPr="0009450B">
        <w:rPr>
          <w:i/>
          <w:iCs/>
          <w:spacing w:val="-1"/>
          <w:sz w:val="28"/>
          <w:szCs w:val="28"/>
        </w:rPr>
        <w:t xml:space="preserve"> </w:t>
      </w:r>
      <w:r w:rsidRPr="0009450B">
        <w:rPr>
          <w:sz w:val="28"/>
          <w:szCs w:val="28"/>
          <w:vertAlign w:val="subscript"/>
        </w:rPr>
        <w:t>л</w:t>
      </w:r>
      <w:r w:rsidRPr="0009450B">
        <w:rPr>
          <w:sz w:val="28"/>
          <w:szCs w:val="28"/>
        </w:rPr>
        <w:t xml:space="preserve"> для якорной ме</w:t>
      </w:r>
      <w:r w:rsidRPr="0009450B">
        <w:rPr>
          <w:sz w:val="28"/>
          <w:szCs w:val="28"/>
        </w:rPr>
        <w:softHyphen/>
      </w:r>
      <w:r w:rsidRPr="0009450B">
        <w:rPr>
          <w:spacing w:val="-2"/>
          <w:sz w:val="28"/>
          <w:szCs w:val="28"/>
        </w:rPr>
        <w:t>шалки рекомендуется принимать равной 0,1</w:t>
      </w:r>
      <w:r w:rsidRPr="0009450B">
        <w:rPr>
          <w:i/>
          <w:iCs/>
          <w:spacing w:val="-2"/>
          <w:sz w:val="28"/>
          <w:szCs w:val="28"/>
          <w:lang w:val="en-US"/>
        </w:rPr>
        <w:t>d</w:t>
      </w:r>
      <w:r w:rsidRPr="0009450B">
        <w:rPr>
          <w:i/>
          <w:iCs/>
          <w:spacing w:val="-2"/>
          <w:sz w:val="28"/>
          <w:szCs w:val="28"/>
        </w:rPr>
        <w:t xml:space="preserve"> </w:t>
      </w:r>
      <w:r w:rsidRPr="0009450B">
        <w:rPr>
          <w:spacing w:val="-2"/>
          <w:sz w:val="28"/>
          <w:szCs w:val="28"/>
          <w:vertAlign w:val="subscript"/>
        </w:rPr>
        <w:t>м</w:t>
      </w:r>
      <w:r w:rsidRPr="0009450B">
        <w:rPr>
          <w:spacing w:val="-2"/>
          <w:sz w:val="28"/>
          <w:szCs w:val="28"/>
        </w:rPr>
        <w:t xml:space="preserve">; </w:t>
      </w:r>
      <w:r w:rsidRPr="0009450B">
        <w:rPr>
          <w:i/>
          <w:iCs/>
          <w:spacing w:val="-2"/>
          <w:sz w:val="28"/>
          <w:szCs w:val="28"/>
          <w:lang w:val="en-US"/>
        </w:rPr>
        <w:t>H</w:t>
      </w:r>
      <w:r w:rsidRPr="0009450B">
        <w:rPr>
          <w:i/>
          <w:iCs/>
          <w:spacing w:val="-2"/>
          <w:sz w:val="28"/>
          <w:szCs w:val="28"/>
        </w:rPr>
        <w:t xml:space="preserve"> </w:t>
      </w:r>
      <w:r w:rsidRPr="0009450B">
        <w:rPr>
          <w:sz w:val="28"/>
          <w:szCs w:val="28"/>
          <w:vertAlign w:val="subscript"/>
        </w:rPr>
        <w:t>м</w:t>
      </w:r>
      <w:r w:rsidRPr="0009450B">
        <w:rPr>
          <w:sz w:val="28"/>
          <w:szCs w:val="28"/>
        </w:rPr>
        <w:t xml:space="preserve"> = 0,7</w:t>
      </w:r>
      <w:r w:rsidRPr="0009450B">
        <w:rPr>
          <w:i/>
          <w:iCs/>
          <w:sz w:val="28"/>
          <w:szCs w:val="28"/>
          <w:lang w:val="en-US"/>
        </w:rPr>
        <w:t>d</w:t>
      </w:r>
      <w:r w:rsidRPr="0009450B">
        <w:rPr>
          <w:i/>
          <w:iCs/>
          <w:sz w:val="28"/>
          <w:szCs w:val="28"/>
        </w:rPr>
        <w:t xml:space="preserve"> </w:t>
      </w:r>
      <w:r w:rsidRPr="0009450B">
        <w:rPr>
          <w:sz w:val="28"/>
          <w:szCs w:val="28"/>
          <w:vertAlign w:val="subscript"/>
        </w:rPr>
        <w:t>м</w:t>
      </w:r>
      <w:r w:rsidRPr="0009450B">
        <w:rPr>
          <w:sz w:val="28"/>
          <w:szCs w:val="28"/>
        </w:rPr>
        <w:t xml:space="preserve"> - высота лопасти мешалки; </w:t>
      </w:r>
      <w:r w:rsidRPr="0009450B">
        <w:rPr>
          <w:i/>
          <w:iCs/>
          <w:sz w:val="28"/>
          <w:szCs w:val="28"/>
          <w:lang w:val="en-US"/>
        </w:rPr>
        <w:t>b</w:t>
      </w:r>
      <w:r w:rsidRPr="0009450B">
        <w:rPr>
          <w:i/>
          <w:iCs/>
          <w:sz w:val="28"/>
          <w:szCs w:val="28"/>
        </w:rPr>
        <w:t xml:space="preserve"> </w:t>
      </w:r>
      <w:proofErr w:type="spellStart"/>
      <w:r w:rsidRPr="0009450B">
        <w:rPr>
          <w:spacing w:val="-9"/>
          <w:sz w:val="28"/>
          <w:szCs w:val="28"/>
          <w:vertAlign w:val="subscript"/>
        </w:rPr>
        <w:t>ло</w:t>
      </w:r>
      <w:proofErr w:type="spellEnd"/>
      <w:r w:rsidRPr="0009450B">
        <w:rPr>
          <w:spacing w:val="-9"/>
          <w:sz w:val="28"/>
          <w:szCs w:val="28"/>
        </w:rPr>
        <w:t xml:space="preserve"> </w:t>
      </w:r>
      <w:r w:rsidRPr="0009450B">
        <w:rPr>
          <w:i/>
          <w:iCs/>
          <w:spacing w:val="-7"/>
          <w:sz w:val="28"/>
          <w:szCs w:val="28"/>
        </w:rPr>
        <w:t xml:space="preserve">= </w:t>
      </w:r>
      <w:r w:rsidRPr="0009450B">
        <w:rPr>
          <w:i/>
          <w:iCs/>
          <w:spacing w:val="-7"/>
          <w:sz w:val="28"/>
          <w:szCs w:val="28"/>
          <w:lang w:val="en-US"/>
        </w:rPr>
        <w:t>b</w:t>
      </w:r>
      <w:r w:rsidRPr="0009450B">
        <w:rPr>
          <w:spacing w:val="-7"/>
          <w:sz w:val="28"/>
          <w:szCs w:val="28"/>
          <w:vertAlign w:val="subscript"/>
        </w:rPr>
        <w:t>л</w:t>
      </w:r>
      <w:r w:rsidRPr="0009450B">
        <w:rPr>
          <w:spacing w:val="-7"/>
          <w:sz w:val="28"/>
          <w:szCs w:val="28"/>
        </w:rPr>
        <w:t xml:space="preserve"> /</w:t>
      </w:r>
      <w:r w:rsidRPr="0009450B">
        <w:rPr>
          <w:i/>
          <w:iCs/>
          <w:spacing w:val="-7"/>
          <w:sz w:val="28"/>
          <w:szCs w:val="28"/>
          <w:lang w:val="en-US"/>
        </w:rPr>
        <w:t>d</w:t>
      </w:r>
      <w:r w:rsidRPr="0009450B">
        <w:rPr>
          <w:i/>
          <w:iCs/>
          <w:spacing w:val="-7"/>
          <w:sz w:val="28"/>
          <w:szCs w:val="28"/>
          <w:vertAlign w:val="subscript"/>
        </w:rPr>
        <w:t>м</w:t>
      </w:r>
      <w:r w:rsidRPr="0009450B">
        <w:rPr>
          <w:i/>
          <w:iCs/>
          <w:spacing w:val="-7"/>
          <w:sz w:val="28"/>
          <w:szCs w:val="28"/>
        </w:rPr>
        <w:t xml:space="preserve"> - </w:t>
      </w:r>
      <w:r w:rsidRPr="0009450B">
        <w:rPr>
          <w:spacing w:val="-7"/>
          <w:sz w:val="28"/>
          <w:szCs w:val="28"/>
        </w:rPr>
        <w:t>отно</w:t>
      </w:r>
      <w:r w:rsidRPr="0009450B">
        <w:rPr>
          <w:spacing w:val="-7"/>
          <w:sz w:val="28"/>
          <w:szCs w:val="28"/>
        </w:rPr>
        <w:softHyphen/>
      </w:r>
      <w:r w:rsidRPr="0009450B">
        <w:rPr>
          <w:sz w:val="28"/>
          <w:szCs w:val="28"/>
        </w:rPr>
        <w:t>сительная ширина лопасти мешалки.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Если в аппарате установлена рамная мешалка, то параметр </w:t>
      </w:r>
      <w:r w:rsidRPr="0009450B">
        <w:rPr>
          <w:i/>
          <w:iCs/>
          <w:sz w:val="28"/>
          <w:szCs w:val="28"/>
        </w:rPr>
        <w:t xml:space="preserve">M </w:t>
      </w:r>
      <w:r w:rsidRPr="0009450B">
        <w:rPr>
          <w:sz w:val="28"/>
          <w:szCs w:val="28"/>
        </w:rPr>
        <w:t>определяется по формуле:</w:t>
      </w:r>
    </w:p>
    <w:p w:rsidR="00D35A53" w:rsidRPr="0009450B" w:rsidRDefault="00DB2337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                          </w:t>
      </w:r>
      <w:r w:rsidR="00D35A53" w:rsidRPr="0009450B">
        <w:rPr>
          <w:noProof/>
          <w:sz w:val="28"/>
          <w:szCs w:val="28"/>
        </w:rPr>
        <w:drawing>
          <wp:inline distT="0" distB="0" distL="0" distR="0">
            <wp:extent cx="2765860" cy="646771"/>
            <wp:effectExtent l="19050" t="0" r="0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72" cy="651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      </w:t>
      </w:r>
      <w:r w:rsidRPr="00DB2337">
        <w:rPr>
          <w:sz w:val="44"/>
          <w:szCs w:val="44"/>
          <w:vertAlign w:val="superscript"/>
        </w:rPr>
        <w:t xml:space="preserve"> (69)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где </w:t>
      </w:r>
      <w:r w:rsidRPr="0009450B">
        <w:rPr>
          <w:i/>
          <w:iCs/>
          <w:sz w:val="28"/>
          <w:szCs w:val="28"/>
          <w:lang w:val="en-US"/>
        </w:rPr>
        <w:t>n</w:t>
      </w:r>
      <w:r w:rsidRPr="0009450B">
        <w:rPr>
          <w:i/>
          <w:iCs/>
          <w:sz w:val="28"/>
          <w:szCs w:val="28"/>
        </w:rPr>
        <w:t xml:space="preserve"> </w:t>
      </w:r>
      <w:r w:rsidRPr="0009450B">
        <w:rPr>
          <w:sz w:val="28"/>
          <w:szCs w:val="28"/>
          <w:vertAlign w:val="subscript"/>
        </w:rPr>
        <w:t>т</w:t>
      </w:r>
      <w:r w:rsidRPr="0009450B">
        <w:rPr>
          <w:sz w:val="28"/>
          <w:szCs w:val="28"/>
        </w:rPr>
        <w:t xml:space="preserve"> </w:t>
      </w:r>
      <w:r w:rsidRPr="0009450B">
        <w:rPr>
          <w:i/>
          <w:iCs/>
          <w:sz w:val="28"/>
          <w:szCs w:val="28"/>
        </w:rPr>
        <w:t xml:space="preserve">- </w:t>
      </w:r>
      <w:r w:rsidRPr="0009450B">
        <w:rPr>
          <w:sz w:val="28"/>
          <w:szCs w:val="28"/>
        </w:rPr>
        <w:t>число горизонтальных траверс мешалки (от двух до четырёх); λ</w:t>
      </w:r>
      <w:r w:rsidRPr="0009450B">
        <w:rPr>
          <w:sz w:val="28"/>
          <w:szCs w:val="28"/>
          <w:vertAlign w:val="subscript"/>
        </w:rPr>
        <w:t>г</w:t>
      </w:r>
      <w:r w:rsidRPr="0009450B">
        <w:rPr>
          <w:sz w:val="28"/>
          <w:szCs w:val="28"/>
        </w:rPr>
        <w:t xml:space="preserve"> </w:t>
      </w:r>
      <w:r w:rsidRPr="0009450B">
        <w:rPr>
          <w:i/>
          <w:iCs/>
          <w:sz w:val="28"/>
          <w:szCs w:val="28"/>
        </w:rPr>
        <w:t xml:space="preserve">- </w:t>
      </w:r>
      <w:r w:rsidRPr="0009450B">
        <w:rPr>
          <w:sz w:val="28"/>
          <w:szCs w:val="28"/>
        </w:rPr>
        <w:t xml:space="preserve">коэффициент сопротивления </w:t>
      </w:r>
      <w:r w:rsidRPr="0009450B">
        <w:rPr>
          <w:spacing w:val="-3"/>
          <w:sz w:val="28"/>
          <w:szCs w:val="28"/>
        </w:rPr>
        <w:t xml:space="preserve">лопастей мешалки, значение которого определяется </w:t>
      </w:r>
      <w:r w:rsidRPr="0009450B">
        <w:rPr>
          <w:spacing w:val="-3"/>
          <w:sz w:val="28"/>
          <w:szCs w:val="28"/>
        </w:rPr>
        <w:lastRenderedPageBreak/>
        <w:t xml:space="preserve">по графику, представленному на рис. </w:t>
      </w:r>
      <w:r w:rsidR="00F40EE5">
        <w:rPr>
          <w:spacing w:val="-3"/>
          <w:sz w:val="28"/>
          <w:szCs w:val="28"/>
        </w:rPr>
        <w:t>1</w:t>
      </w:r>
      <w:r w:rsidR="005543AE">
        <w:rPr>
          <w:spacing w:val="-3"/>
          <w:sz w:val="28"/>
          <w:szCs w:val="28"/>
        </w:rPr>
        <w:t>1</w:t>
      </w:r>
      <w:r w:rsidRPr="0009450B">
        <w:rPr>
          <w:spacing w:val="-3"/>
          <w:sz w:val="28"/>
          <w:szCs w:val="28"/>
        </w:rPr>
        <w:t xml:space="preserve">; </w:t>
      </w:r>
      <w:proofErr w:type="spellStart"/>
      <w:r w:rsidRPr="0009450B">
        <w:rPr>
          <w:i/>
          <w:iCs/>
          <w:spacing w:val="-3"/>
          <w:sz w:val="28"/>
          <w:szCs w:val="28"/>
        </w:rPr>
        <w:t>H</w:t>
      </w:r>
      <w:r w:rsidRPr="0009450B">
        <w:rPr>
          <w:i/>
          <w:iCs/>
          <w:spacing w:val="-3"/>
          <w:sz w:val="28"/>
          <w:szCs w:val="28"/>
          <w:vertAlign w:val="subscript"/>
        </w:rPr>
        <w:t>м</w:t>
      </w:r>
      <w:proofErr w:type="spellEnd"/>
      <w:r w:rsidRPr="0009450B">
        <w:rPr>
          <w:i/>
          <w:iCs/>
          <w:spacing w:val="-3"/>
          <w:sz w:val="28"/>
          <w:szCs w:val="28"/>
        </w:rPr>
        <w:t xml:space="preserve"> </w:t>
      </w:r>
      <w:r w:rsidRPr="0009450B">
        <w:rPr>
          <w:spacing w:val="-3"/>
          <w:sz w:val="28"/>
          <w:szCs w:val="28"/>
        </w:rPr>
        <w:t xml:space="preserve">= 0,8 </w:t>
      </w:r>
      <w:r w:rsidRPr="0009450B">
        <w:rPr>
          <w:i/>
          <w:iCs/>
          <w:spacing w:val="-3"/>
          <w:sz w:val="28"/>
          <w:szCs w:val="28"/>
          <w:lang w:val="en-US"/>
        </w:rPr>
        <w:t>d</w:t>
      </w:r>
      <w:r w:rsidRPr="0009450B">
        <w:rPr>
          <w:i/>
          <w:iCs/>
          <w:spacing w:val="-3"/>
          <w:sz w:val="28"/>
          <w:szCs w:val="28"/>
        </w:rPr>
        <w:t xml:space="preserve"> </w:t>
      </w:r>
      <w:r w:rsidRPr="0009450B">
        <w:rPr>
          <w:sz w:val="28"/>
          <w:szCs w:val="28"/>
          <w:vertAlign w:val="subscript"/>
        </w:rPr>
        <w:t>м</w:t>
      </w:r>
      <w:r w:rsidRPr="0009450B">
        <w:rPr>
          <w:sz w:val="28"/>
          <w:szCs w:val="28"/>
        </w:rPr>
        <w:t xml:space="preserve"> </w:t>
      </w:r>
      <w:proofErr w:type="gramStart"/>
      <w:r w:rsidRPr="0009450B">
        <w:rPr>
          <w:sz w:val="28"/>
          <w:szCs w:val="28"/>
        </w:rPr>
        <w:t>-в</w:t>
      </w:r>
      <w:proofErr w:type="gramEnd"/>
      <w:r w:rsidRPr="0009450B">
        <w:rPr>
          <w:sz w:val="28"/>
          <w:szCs w:val="28"/>
        </w:rPr>
        <w:t>ысота лопасти мешалки, а ширина лопасти принимается равной 0,07</w:t>
      </w:r>
      <w:r w:rsidRPr="0009450B">
        <w:rPr>
          <w:i/>
          <w:iCs/>
          <w:sz w:val="28"/>
          <w:szCs w:val="28"/>
          <w:lang w:val="en-US"/>
        </w:rPr>
        <w:t>d</w:t>
      </w:r>
      <w:r w:rsidRPr="0009450B">
        <w:rPr>
          <w:i/>
          <w:iCs/>
          <w:sz w:val="28"/>
          <w:szCs w:val="28"/>
          <w:vertAlign w:val="subscript"/>
        </w:rPr>
        <w:t>м</w:t>
      </w:r>
      <w:r w:rsidRPr="0009450B">
        <w:rPr>
          <w:i/>
          <w:iCs/>
          <w:sz w:val="28"/>
          <w:szCs w:val="28"/>
        </w:rPr>
        <w:t xml:space="preserve">. </w:t>
      </w:r>
      <w:r w:rsidRPr="0009450B">
        <w:rPr>
          <w:sz w:val="28"/>
          <w:szCs w:val="28"/>
        </w:rPr>
        <w:t>При установке в аппарате ленточной мешалки</w:t>
      </w:r>
    </w:p>
    <w:p w:rsidR="00D35A53" w:rsidRPr="0009450B" w:rsidRDefault="005543AE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  <w:r w:rsidR="00D35A53" w:rsidRPr="0009450B">
        <w:rPr>
          <w:noProof/>
          <w:sz w:val="28"/>
          <w:szCs w:val="28"/>
        </w:rPr>
        <w:drawing>
          <wp:inline distT="0" distB="0" distL="0" distR="0">
            <wp:extent cx="3817878" cy="657922"/>
            <wp:effectExtent l="19050" t="0" r="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787" cy="658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(70)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где </w:t>
      </w:r>
      <w:proofErr w:type="spellStart"/>
      <w:proofErr w:type="gramStart"/>
      <w:r w:rsidRPr="0009450B">
        <w:rPr>
          <w:i/>
          <w:iCs/>
          <w:sz w:val="28"/>
          <w:szCs w:val="28"/>
        </w:rPr>
        <w:t>n</w:t>
      </w:r>
      <w:proofErr w:type="gramEnd"/>
      <w:r w:rsidRPr="0009450B">
        <w:rPr>
          <w:i/>
          <w:iCs/>
          <w:sz w:val="28"/>
          <w:szCs w:val="28"/>
          <w:vertAlign w:val="subscript"/>
        </w:rPr>
        <w:t>л</w:t>
      </w:r>
      <w:proofErr w:type="spellEnd"/>
      <w:r w:rsidRPr="0009450B">
        <w:rPr>
          <w:i/>
          <w:iCs/>
          <w:sz w:val="28"/>
          <w:szCs w:val="28"/>
        </w:rPr>
        <w:t xml:space="preserve"> - </w:t>
      </w:r>
      <w:r w:rsidRPr="0009450B">
        <w:rPr>
          <w:sz w:val="28"/>
          <w:szCs w:val="28"/>
        </w:rPr>
        <w:t xml:space="preserve">число лопастей мешалки (как правило, две, но бывает и одна); </w:t>
      </w:r>
      <w:r>
        <w:rPr>
          <w:sz w:val="28"/>
          <w:szCs w:val="28"/>
        </w:rPr>
        <w:t xml:space="preserve"> </w:t>
      </w:r>
      <w:r w:rsidRPr="0009450B">
        <w:rPr>
          <w:i/>
          <w:iCs/>
          <w:sz w:val="28"/>
          <w:szCs w:val="28"/>
          <w:lang w:val="en-US"/>
        </w:rPr>
        <w:t>n</w:t>
      </w:r>
      <w:r w:rsidRPr="0009450B">
        <w:rPr>
          <w:sz w:val="28"/>
          <w:szCs w:val="28"/>
          <w:vertAlign w:val="subscript"/>
        </w:rPr>
        <w:t>т</w:t>
      </w:r>
      <w:r w:rsidRPr="0009450B">
        <w:rPr>
          <w:sz w:val="28"/>
          <w:szCs w:val="28"/>
        </w:rPr>
        <w:t xml:space="preserve"> </w:t>
      </w:r>
      <w:r w:rsidRPr="0009450B">
        <w:rPr>
          <w:i/>
          <w:iCs/>
          <w:spacing w:val="-1"/>
          <w:sz w:val="28"/>
          <w:szCs w:val="28"/>
        </w:rPr>
        <w:t xml:space="preserve">- </w:t>
      </w:r>
      <w:r w:rsidRPr="0009450B">
        <w:rPr>
          <w:spacing w:val="-1"/>
          <w:sz w:val="28"/>
          <w:szCs w:val="28"/>
        </w:rPr>
        <w:t>число горизонтальных тра</w:t>
      </w:r>
      <w:r w:rsidRPr="0009450B">
        <w:rPr>
          <w:spacing w:val="-1"/>
          <w:sz w:val="28"/>
          <w:szCs w:val="28"/>
        </w:rPr>
        <w:softHyphen/>
        <w:t xml:space="preserve">верс (от трёх до пяти); </w:t>
      </w:r>
      <w:r w:rsidRPr="0009450B">
        <w:rPr>
          <w:i/>
          <w:iCs/>
          <w:spacing w:val="-1"/>
          <w:sz w:val="28"/>
          <w:szCs w:val="28"/>
        </w:rPr>
        <w:t>λ</w:t>
      </w:r>
      <w:r w:rsidRPr="0009450B">
        <w:rPr>
          <w:i/>
          <w:iCs/>
          <w:spacing w:val="-1"/>
          <w:sz w:val="28"/>
          <w:szCs w:val="28"/>
          <w:vertAlign w:val="subscript"/>
        </w:rPr>
        <w:t>с</w:t>
      </w:r>
      <w:r w:rsidRPr="0009450B">
        <w:rPr>
          <w:i/>
          <w:iCs/>
          <w:spacing w:val="-1"/>
          <w:sz w:val="28"/>
          <w:szCs w:val="28"/>
        </w:rPr>
        <w:t xml:space="preserve"> - </w:t>
      </w:r>
      <w:r w:rsidRPr="0009450B">
        <w:rPr>
          <w:spacing w:val="-1"/>
          <w:sz w:val="28"/>
          <w:szCs w:val="28"/>
        </w:rPr>
        <w:t xml:space="preserve">коэффициент сопротивления лопастей мешалки, для определения значения </w:t>
      </w:r>
      <w:r w:rsidRPr="0009450B">
        <w:rPr>
          <w:sz w:val="28"/>
          <w:szCs w:val="28"/>
        </w:rPr>
        <w:t xml:space="preserve">которого также используется рис. </w:t>
      </w:r>
      <w:r w:rsidR="00F40EE5">
        <w:rPr>
          <w:sz w:val="28"/>
          <w:szCs w:val="28"/>
        </w:rPr>
        <w:t>1</w:t>
      </w:r>
      <w:r w:rsidR="005543AE">
        <w:rPr>
          <w:sz w:val="28"/>
          <w:szCs w:val="28"/>
        </w:rPr>
        <w:t>1</w:t>
      </w:r>
      <w:r w:rsidRPr="0009450B">
        <w:rPr>
          <w:sz w:val="28"/>
          <w:szCs w:val="28"/>
        </w:rPr>
        <w:t xml:space="preserve">; </w:t>
      </w:r>
      <w:r w:rsidRPr="0009450B">
        <w:rPr>
          <w:i/>
          <w:iCs/>
          <w:sz w:val="28"/>
          <w:szCs w:val="28"/>
          <w:lang w:val="en-US"/>
        </w:rPr>
        <w:t>t</w:t>
      </w:r>
      <w:r w:rsidRPr="0009450B">
        <w:rPr>
          <w:sz w:val="28"/>
          <w:szCs w:val="28"/>
          <w:vertAlign w:val="subscript"/>
        </w:rPr>
        <w:t>л</w:t>
      </w:r>
      <w:r w:rsidRPr="0009450B">
        <w:rPr>
          <w:sz w:val="28"/>
          <w:szCs w:val="28"/>
        </w:rPr>
        <w:t xml:space="preserve"> </w:t>
      </w:r>
      <w:r w:rsidRPr="0009450B">
        <w:rPr>
          <w:spacing w:val="-1"/>
          <w:sz w:val="28"/>
          <w:szCs w:val="28"/>
        </w:rPr>
        <w:t>- шаг винтовой линии лопаст</w:t>
      </w:r>
      <w:r>
        <w:rPr>
          <w:spacing w:val="-1"/>
          <w:sz w:val="28"/>
          <w:szCs w:val="28"/>
        </w:rPr>
        <w:t>и (два расстояния между соседни</w:t>
      </w:r>
      <w:r w:rsidRPr="0009450B">
        <w:rPr>
          <w:sz w:val="28"/>
          <w:szCs w:val="28"/>
        </w:rPr>
        <w:t xml:space="preserve">ми траверсами, см. рис. </w:t>
      </w:r>
      <w:r w:rsidR="005C4945">
        <w:rPr>
          <w:sz w:val="28"/>
          <w:szCs w:val="28"/>
        </w:rPr>
        <w:t>10</w:t>
      </w:r>
      <w:r w:rsidRPr="0009450B">
        <w:rPr>
          <w:sz w:val="28"/>
          <w:szCs w:val="28"/>
        </w:rPr>
        <w:t xml:space="preserve">, </w:t>
      </w:r>
      <w:r w:rsidRPr="0009450B">
        <w:rPr>
          <w:i/>
          <w:iCs/>
          <w:sz w:val="28"/>
          <w:szCs w:val="28"/>
        </w:rPr>
        <w:t>а).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>В результате аппроксимации этого графика получена зависимость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proofErr w:type="spellStart"/>
      <w:r w:rsidRPr="0009450B">
        <w:rPr>
          <w:i/>
          <w:iCs/>
          <w:spacing w:val="-1"/>
          <w:sz w:val="28"/>
          <w:szCs w:val="28"/>
        </w:rPr>
        <w:t>l</w:t>
      </w:r>
      <w:r w:rsidRPr="0009450B">
        <w:rPr>
          <w:i/>
          <w:iCs/>
          <w:spacing w:val="-1"/>
          <w:sz w:val="28"/>
          <w:szCs w:val="28"/>
          <w:vertAlign w:val="subscript"/>
        </w:rPr>
        <w:t>л</w:t>
      </w:r>
      <w:proofErr w:type="spellEnd"/>
      <w:r w:rsidRPr="0009450B">
        <w:rPr>
          <w:i/>
          <w:iCs/>
          <w:spacing w:val="-1"/>
          <w:sz w:val="28"/>
          <w:szCs w:val="28"/>
        </w:rPr>
        <w:t xml:space="preserve"> </w:t>
      </w:r>
      <w:r w:rsidRPr="0009450B">
        <w:rPr>
          <w:spacing w:val="-1"/>
          <w:sz w:val="28"/>
          <w:szCs w:val="28"/>
        </w:rPr>
        <w:t xml:space="preserve">=-21,591× </w:t>
      </w:r>
      <w:proofErr w:type="spellStart"/>
      <w:r w:rsidRPr="0009450B">
        <w:rPr>
          <w:spacing w:val="-1"/>
          <w:sz w:val="28"/>
          <w:szCs w:val="28"/>
          <w:lang w:val="en-US"/>
        </w:rPr>
        <w:t>ln</w:t>
      </w:r>
      <w:proofErr w:type="spellEnd"/>
      <w:r w:rsidRPr="0009450B">
        <w:rPr>
          <w:spacing w:val="-1"/>
          <w:sz w:val="28"/>
          <w:szCs w:val="28"/>
        </w:rPr>
        <w:t>(1,055</w:t>
      </w:r>
      <w:r w:rsidRPr="0009450B">
        <w:rPr>
          <w:i/>
          <w:iCs/>
          <w:spacing w:val="-1"/>
          <w:sz w:val="28"/>
          <w:szCs w:val="28"/>
          <w:lang w:val="en-US"/>
        </w:rPr>
        <w:t>h</w:t>
      </w:r>
      <w:r w:rsidRPr="0009450B">
        <w:rPr>
          <w:i/>
          <w:iCs/>
          <w:spacing w:val="-1"/>
          <w:sz w:val="28"/>
          <w:szCs w:val="28"/>
        </w:rPr>
        <w:t xml:space="preserve"> </w:t>
      </w:r>
      <w:proofErr w:type="spellStart"/>
      <w:r w:rsidRPr="0009450B">
        <w:rPr>
          <w:spacing w:val="-1"/>
          <w:sz w:val="28"/>
          <w:szCs w:val="28"/>
          <w:vertAlign w:val="subscript"/>
        </w:rPr>
        <w:t>зо</w:t>
      </w:r>
      <w:proofErr w:type="spellEnd"/>
      <w:r w:rsidRPr="0009450B">
        <w:rPr>
          <w:spacing w:val="-1"/>
          <w:sz w:val="28"/>
          <w:szCs w:val="28"/>
        </w:rPr>
        <w:t xml:space="preserve">) </w:t>
      </w:r>
      <w:r w:rsidRPr="0009450B">
        <w:rPr>
          <w:rFonts w:ascii="Arial" w:cs="Arial"/>
          <w:spacing w:val="-1"/>
          <w:sz w:val="28"/>
          <w:szCs w:val="28"/>
        </w:rPr>
        <w:t xml:space="preserve">+ </w:t>
      </w:r>
      <w:r w:rsidRPr="0009450B">
        <w:rPr>
          <w:spacing w:val="-1"/>
          <w:sz w:val="28"/>
          <w:szCs w:val="28"/>
        </w:rPr>
        <w:t>23,426</w:t>
      </w:r>
      <w:r w:rsidRPr="0009450B">
        <w:rPr>
          <w:i/>
          <w:iCs/>
          <w:spacing w:val="-1"/>
          <w:sz w:val="28"/>
          <w:szCs w:val="28"/>
          <w:lang w:val="en-US"/>
        </w:rPr>
        <w:t>h</w:t>
      </w:r>
      <w:r w:rsidRPr="0009450B">
        <w:rPr>
          <w:i/>
          <w:iCs/>
          <w:spacing w:val="-1"/>
          <w:sz w:val="28"/>
          <w:szCs w:val="28"/>
        </w:rPr>
        <w:t xml:space="preserve"> </w:t>
      </w:r>
      <w:proofErr w:type="spellStart"/>
      <w:r w:rsidRPr="0009450B">
        <w:rPr>
          <w:sz w:val="28"/>
          <w:szCs w:val="28"/>
          <w:vertAlign w:val="subscript"/>
        </w:rPr>
        <w:t>зо</w:t>
      </w:r>
      <w:proofErr w:type="spellEnd"/>
      <w:proofErr w:type="gramStart"/>
      <w:r w:rsidRPr="0009450B">
        <w:rPr>
          <w:sz w:val="28"/>
          <w:szCs w:val="28"/>
        </w:rPr>
        <w:t xml:space="preserve"> .</w:t>
      </w:r>
      <w:proofErr w:type="gramEnd"/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</w:p>
    <w:p w:rsidR="00D35A53" w:rsidRPr="0009450B" w:rsidRDefault="00D35A53" w:rsidP="001967F2">
      <w:pPr>
        <w:ind w:firstLine="567"/>
        <w:jc w:val="center"/>
        <w:rPr>
          <w:sz w:val="28"/>
          <w:szCs w:val="28"/>
        </w:rPr>
      </w:pPr>
      <w:r w:rsidRPr="0009450B">
        <w:rPr>
          <w:noProof/>
          <w:sz w:val="28"/>
          <w:szCs w:val="28"/>
        </w:rPr>
        <w:drawing>
          <wp:inline distT="0" distB="0" distL="0" distR="0">
            <wp:extent cx="4325620" cy="2687320"/>
            <wp:effectExtent l="0" t="0" r="0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20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4"/>
          <w:sz w:val="28"/>
          <w:szCs w:val="28"/>
        </w:rPr>
        <w:t xml:space="preserve">Рис. </w:t>
      </w:r>
      <w:r w:rsidR="005C4945">
        <w:rPr>
          <w:spacing w:val="-4"/>
          <w:sz w:val="28"/>
          <w:szCs w:val="28"/>
        </w:rPr>
        <w:t>11</w:t>
      </w:r>
      <w:r w:rsidRPr="0009450B">
        <w:rPr>
          <w:spacing w:val="-4"/>
          <w:sz w:val="28"/>
          <w:szCs w:val="28"/>
        </w:rPr>
        <w:t xml:space="preserve">. </w:t>
      </w:r>
      <w:proofErr w:type="gramStart"/>
      <w:r w:rsidRPr="0009450B">
        <w:rPr>
          <w:spacing w:val="-4"/>
          <w:sz w:val="28"/>
          <w:szCs w:val="28"/>
        </w:rPr>
        <w:t>Зависимость коэффициентов сопротивления лопастей якорной (λ</w:t>
      </w:r>
      <w:r w:rsidRPr="0009450B">
        <w:rPr>
          <w:spacing w:val="-4"/>
          <w:sz w:val="28"/>
          <w:szCs w:val="28"/>
          <w:vertAlign w:val="subscript"/>
        </w:rPr>
        <w:t>л</w:t>
      </w:r>
      <w:r w:rsidRPr="0009450B">
        <w:rPr>
          <w:spacing w:val="-4"/>
          <w:sz w:val="28"/>
          <w:szCs w:val="28"/>
        </w:rPr>
        <w:t>), рамной (λ</w:t>
      </w:r>
      <w:r w:rsidRPr="0009450B">
        <w:rPr>
          <w:spacing w:val="-4"/>
          <w:sz w:val="28"/>
          <w:szCs w:val="28"/>
          <w:vertAlign w:val="subscript"/>
        </w:rPr>
        <w:t>г</w:t>
      </w:r>
      <w:r w:rsidRPr="0009450B">
        <w:rPr>
          <w:spacing w:val="-4"/>
          <w:sz w:val="28"/>
          <w:szCs w:val="28"/>
        </w:rPr>
        <w:t xml:space="preserve">) и </w:t>
      </w:r>
      <w:r w:rsidRPr="0009450B">
        <w:rPr>
          <w:spacing w:val="-3"/>
          <w:sz w:val="28"/>
          <w:szCs w:val="28"/>
        </w:rPr>
        <w:t>ленточной (λ</w:t>
      </w:r>
      <w:r w:rsidRPr="0009450B">
        <w:rPr>
          <w:spacing w:val="-3"/>
          <w:sz w:val="28"/>
          <w:szCs w:val="28"/>
          <w:vertAlign w:val="subscript"/>
        </w:rPr>
        <w:t>с</w:t>
      </w:r>
      <w:r w:rsidRPr="0009450B">
        <w:rPr>
          <w:spacing w:val="-3"/>
          <w:sz w:val="28"/>
          <w:szCs w:val="28"/>
        </w:rPr>
        <w:t>) мешалок от относительной ширины зазора</w:t>
      </w:r>
      <w:r>
        <w:rPr>
          <w:spacing w:val="-3"/>
          <w:sz w:val="28"/>
          <w:szCs w:val="28"/>
        </w:rPr>
        <w:t>.</w:t>
      </w:r>
      <w:proofErr w:type="gramEnd"/>
    </w:p>
    <w:p w:rsidR="005C4945" w:rsidRDefault="005C4945" w:rsidP="001967F2">
      <w:pPr>
        <w:ind w:firstLine="567"/>
        <w:jc w:val="both"/>
        <w:rPr>
          <w:sz w:val="28"/>
          <w:szCs w:val="28"/>
        </w:rPr>
      </w:pP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 xml:space="preserve">Ширина лопасти </w:t>
      </w:r>
      <w:r w:rsidRPr="0009450B">
        <w:rPr>
          <w:i/>
          <w:iCs/>
          <w:sz w:val="28"/>
          <w:szCs w:val="28"/>
          <w:lang w:val="en-US"/>
        </w:rPr>
        <w:t>b</w:t>
      </w:r>
      <w:r w:rsidRPr="0009450B">
        <w:rPr>
          <w:i/>
          <w:iCs/>
          <w:sz w:val="28"/>
          <w:szCs w:val="28"/>
        </w:rPr>
        <w:t xml:space="preserve"> </w:t>
      </w:r>
      <w:r w:rsidRPr="0009450B">
        <w:rPr>
          <w:sz w:val="28"/>
          <w:szCs w:val="28"/>
          <w:vertAlign w:val="subscript"/>
        </w:rPr>
        <w:t>л</w:t>
      </w:r>
      <w:r w:rsidRPr="0009450B">
        <w:rPr>
          <w:sz w:val="28"/>
          <w:szCs w:val="28"/>
        </w:rPr>
        <w:t xml:space="preserve"> в данном случае принимается равной 0,05</w:t>
      </w:r>
      <w:r w:rsidRPr="0009450B">
        <w:rPr>
          <w:i/>
          <w:iCs/>
          <w:sz w:val="28"/>
          <w:szCs w:val="28"/>
          <w:lang w:val="en-US"/>
        </w:rPr>
        <w:t>d</w:t>
      </w:r>
      <w:r w:rsidRPr="0009450B">
        <w:rPr>
          <w:i/>
          <w:iCs/>
          <w:sz w:val="28"/>
          <w:szCs w:val="28"/>
        </w:rPr>
        <w:t xml:space="preserve"> </w:t>
      </w:r>
      <w:r w:rsidRPr="0009450B">
        <w:rPr>
          <w:sz w:val="28"/>
          <w:szCs w:val="28"/>
          <w:vertAlign w:val="subscript"/>
        </w:rPr>
        <w:t>м</w:t>
      </w:r>
      <w:proofErr w:type="gramStart"/>
      <w:r w:rsidRPr="0009450B">
        <w:rPr>
          <w:sz w:val="28"/>
          <w:szCs w:val="28"/>
        </w:rPr>
        <w:t xml:space="preserve"> .</w:t>
      </w:r>
      <w:proofErr w:type="gramEnd"/>
      <w:r w:rsidRPr="0009450B">
        <w:rPr>
          <w:sz w:val="28"/>
          <w:szCs w:val="28"/>
        </w:rPr>
        <w:t xml:space="preserve"> Если в аппарате установлена </w:t>
      </w:r>
      <w:proofErr w:type="spellStart"/>
      <w:r w:rsidRPr="0009450B">
        <w:rPr>
          <w:sz w:val="28"/>
          <w:szCs w:val="28"/>
        </w:rPr>
        <w:t>шнековая</w:t>
      </w:r>
      <w:proofErr w:type="spellEnd"/>
      <w:r w:rsidRPr="0009450B">
        <w:rPr>
          <w:sz w:val="28"/>
          <w:szCs w:val="28"/>
        </w:rPr>
        <w:t xml:space="preserve"> мешалка, то</w:t>
      </w:r>
    </w:p>
    <w:p w:rsidR="00D35A53" w:rsidRPr="0009450B" w:rsidRDefault="00DE1105" w:rsidP="001967F2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                        </w:t>
      </w:r>
      <w:r w:rsidR="00D35A53" w:rsidRPr="0009450B">
        <w:rPr>
          <w:noProof/>
          <w:sz w:val="28"/>
          <w:szCs w:val="28"/>
        </w:rPr>
        <w:drawing>
          <wp:inline distT="0" distB="0" distL="0" distR="0">
            <wp:extent cx="2258638" cy="814648"/>
            <wp:effectExtent l="19050" t="0" r="8312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3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638" cy="814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                        (71)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3"/>
          <w:sz w:val="28"/>
          <w:szCs w:val="28"/>
        </w:rPr>
        <w:t>где λ</w:t>
      </w:r>
      <w:r w:rsidRPr="0009450B">
        <w:rPr>
          <w:spacing w:val="-3"/>
          <w:sz w:val="28"/>
          <w:szCs w:val="28"/>
          <w:vertAlign w:val="subscript"/>
        </w:rPr>
        <w:t>ш</w:t>
      </w:r>
      <w:r w:rsidRPr="0009450B">
        <w:rPr>
          <w:spacing w:val="-3"/>
          <w:sz w:val="28"/>
          <w:szCs w:val="28"/>
        </w:rPr>
        <w:t xml:space="preserve"> </w:t>
      </w:r>
      <w:r w:rsidRPr="0009450B">
        <w:rPr>
          <w:i/>
          <w:iCs/>
          <w:spacing w:val="-3"/>
          <w:sz w:val="28"/>
          <w:szCs w:val="28"/>
        </w:rPr>
        <w:t xml:space="preserve">- </w:t>
      </w:r>
      <w:r w:rsidRPr="0009450B">
        <w:rPr>
          <w:spacing w:val="-3"/>
          <w:sz w:val="28"/>
          <w:szCs w:val="28"/>
        </w:rPr>
        <w:t>коэффициент сопротивления лопастей мешалки, значение</w:t>
      </w:r>
      <w:r w:rsidR="00F40EE5">
        <w:rPr>
          <w:spacing w:val="-3"/>
          <w:sz w:val="28"/>
          <w:szCs w:val="28"/>
        </w:rPr>
        <w:t xml:space="preserve"> которого рекомендуется, см.</w:t>
      </w:r>
      <w:r w:rsidRPr="0009450B">
        <w:rPr>
          <w:spacing w:val="-3"/>
          <w:sz w:val="28"/>
          <w:szCs w:val="28"/>
        </w:rPr>
        <w:t>, опре</w:t>
      </w:r>
      <w:r w:rsidRPr="0009450B">
        <w:rPr>
          <w:spacing w:val="-3"/>
          <w:sz w:val="28"/>
          <w:szCs w:val="28"/>
        </w:rPr>
        <w:softHyphen/>
      </w:r>
      <w:r w:rsidRPr="0009450B">
        <w:rPr>
          <w:spacing w:val="-1"/>
          <w:sz w:val="28"/>
          <w:szCs w:val="28"/>
        </w:rPr>
        <w:t xml:space="preserve">делять по графику, представленному на рис. </w:t>
      </w:r>
      <w:r w:rsidR="00F40EE5">
        <w:rPr>
          <w:spacing w:val="-1"/>
          <w:sz w:val="28"/>
          <w:szCs w:val="28"/>
        </w:rPr>
        <w:t>1</w:t>
      </w:r>
      <w:r w:rsidR="006C2DF5">
        <w:rPr>
          <w:spacing w:val="-1"/>
          <w:sz w:val="28"/>
          <w:szCs w:val="28"/>
        </w:rPr>
        <w:t>2</w:t>
      </w:r>
      <w:r w:rsidRPr="0009450B">
        <w:rPr>
          <w:spacing w:val="-1"/>
          <w:sz w:val="28"/>
          <w:szCs w:val="28"/>
        </w:rPr>
        <w:t xml:space="preserve">, причём в данном случае относительная ширина зазора </w:t>
      </w:r>
      <w:r w:rsidRPr="0009450B">
        <w:rPr>
          <w:sz w:val="28"/>
          <w:szCs w:val="28"/>
        </w:rPr>
        <w:t xml:space="preserve">между мешалкой и стенками аппарата </w:t>
      </w:r>
      <w:r w:rsidRPr="0009450B">
        <w:rPr>
          <w:i/>
          <w:iCs/>
          <w:sz w:val="28"/>
          <w:szCs w:val="28"/>
          <w:lang w:val="en-US"/>
        </w:rPr>
        <w:t>h</w:t>
      </w:r>
      <w:r w:rsidRPr="0009450B">
        <w:rPr>
          <w:i/>
          <w:iCs/>
          <w:sz w:val="28"/>
          <w:szCs w:val="28"/>
        </w:rPr>
        <w:t xml:space="preserve"> </w:t>
      </w:r>
      <w:proofErr w:type="spellStart"/>
      <w:r w:rsidRPr="0009450B">
        <w:rPr>
          <w:spacing w:val="-12"/>
          <w:sz w:val="28"/>
          <w:szCs w:val="28"/>
          <w:vertAlign w:val="subscript"/>
        </w:rPr>
        <w:t>зо</w:t>
      </w:r>
      <w:proofErr w:type="spellEnd"/>
      <w:r w:rsidRPr="0009450B">
        <w:rPr>
          <w:spacing w:val="-12"/>
          <w:sz w:val="28"/>
          <w:szCs w:val="28"/>
        </w:rPr>
        <w:t xml:space="preserve"> </w:t>
      </w:r>
      <w:r w:rsidRPr="0009450B">
        <w:rPr>
          <w:i/>
          <w:iCs/>
          <w:spacing w:val="-4"/>
          <w:sz w:val="28"/>
          <w:szCs w:val="28"/>
        </w:rPr>
        <w:t>= (</w:t>
      </w:r>
      <w:r w:rsidRPr="0009450B">
        <w:rPr>
          <w:i/>
          <w:iCs/>
          <w:spacing w:val="-4"/>
          <w:sz w:val="28"/>
          <w:szCs w:val="28"/>
          <w:lang w:val="en-US"/>
        </w:rPr>
        <w:t>D</w:t>
      </w:r>
      <w:r w:rsidRPr="0009450B">
        <w:rPr>
          <w:i/>
          <w:iCs/>
          <w:spacing w:val="-4"/>
          <w:sz w:val="28"/>
          <w:szCs w:val="28"/>
        </w:rPr>
        <w:t xml:space="preserve"> - </w:t>
      </w:r>
      <w:r w:rsidRPr="0009450B">
        <w:rPr>
          <w:i/>
          <w:iCs/>
          <w:spacing w:val="-4"/>
          <w:sz w:val="28"/>
          <w:szCs w:val="28"/>
          <w:lang w:val="en-US"/>
        </w:rPr>
        <w:t>d</w:t>
      </w:r>
      <w:r w:rsidRPr="0009450B">
        <w:rPr>
          <w:i/>
          <w:iCs/>
          <w:spacing w:val="-4"/>
          <w:sz w:val="28"/>
          <w:szCs w:val="28"/>
          <w:vertAlign w:val="subscript"/>
        </w:rPr>
        <w:t>м</w:t>
      </w:r>
      <w:r w:rsidRPr="0009450B">
        <w:rPr>
          <w:i/>
          <w:iCs/>
          <w:spacing w:val="-4"/>
          <w:sz w:val="28"/>
          <w:szCs w:val="28"/>
        </w:rPr>
        <w:t>)/</w:t>
      </w:r>
      <w:r w:rsidRPr="0009450B">
        <w:rPr>
          <w:i/>
          <w:iCs/>
          <w:spacing w:val="-4"/>
          <w:sz w:val="28"/>
          <w:szCs w:val="28"/>
          <w:lang w:val="en-US"/>
        </w:rPr>
        <w:t>d</w:t>
      </w:r>
      <w:r w:rsidRPr="0009450B">
        <w:rPr>
          <w:spacing w:val="-4"/>
          <w:sz w:val="28"/>
          <w:szCs w:val="28"/>
          <w:vertAlign w:val="subscript"/>
        </w:rPr>
        <w:t>м</w:t>
      </w:r>
      <w:proofErr w:type="gramStart"/>
      <w:r w:rsidRPr="0009450B">
        <w:rPr>
          <w:spacing w:val="-4"/>
          <w:sz w:val="28"/>
          <w:szCs w:val="28"/>
        </w:rPr>
        <w:t xml:space="preserve"> ;</w:t>
      </w:r>
      <w:proofErr w:type="gramEnd"/>
      <w:r w:rsidRPr="0009450B">
        <w:rPr>
          <w:spacing w:val="-4"/>
          <w:sz w:val="28"/>
          <w:szCs w:val="28"/>
        </w:rPr>
        <w:t xml:space="preserve"> </w:t>
      </w:r>
      <w:r w:rsidRPr="0009450B">
        <w:rPr>
          <w:i/>
          <w:iCs/>
          <w:spacing w:val="-4"/>
          <w:sz w:val="28"/>
          <w:szCs w:val="28"/>
          <w:lang w:val="en-US"/>
        </w:rPr>
        <w:t>d</w:t>
      </w:r>
      <w:r w:rsidRPr="0009450B">
        <w:rPr>
          <w:i/>
          <w:iCs/>
          <w:spacing w:val="-4"/>
          <w:sz w:val="28"/>
          <w:szCs w:val="28"/>
        </w:rPr>
        <w:t xml:space="preserve"> </w:t>
      </w:r>
      <w:r w:rsidRPr="0009450B">
        <w:rPr>
          <w:sz w:val="28"/>
          <w:szCs w:val="28"/>
          <w:vertAlign w:val="subscript"/>
        </w:rPr>
        <w:t>в</w:t>
      </w:r>
      <w:r w:rsidRPr="0009450B">
        <w:rPr>
          <w:sz w:val="28"/>
          <w:szCs w:val="28"/>
        </w:rPr>
        <w:t xml:space="preserve"> </w:t>
      </w:r>
      <w:r w:rsidRPr="0009450B">
        <w:rPr>
          <w:spacing w:val="-1"/>
          <w:sz w:val="28"/>
          <w:szCs w:val="28"/>
        </w:rPr>
        <w:t xml:space="preserve">- диаметр вала мешалки; </w:t>
      </w:r>
      <w:proofErr w:type="spellStart"/>
      <w:r w:rsidRPr="0009450B">
        <w:rPr>
          <w:i/>
          <w:iCs/>
          <w:spacing w:val="-1"/>
          <w:sz w:val="28"/>
          <w:szCs w:val="28"/>
        </w:rPr>
        <w:t>H</w:t>
      </w:r>
      <w:r w:rsidRPr="0009450B">
        <w:rPr>
          <w:i/>
          <w:iCs/>
          <w:spacing w:val="-1"/>
          <w:sz w:val="28"/>
          <w:szCs w:val="28"/>
          <w:vertAlign w:val="subscript"/>
        </w:rPr>
        <w:t>м</w:t>
      </w:r>
      <w:proofErr w:type="spellEnd"/>
      <w:r w:rsidRPr="0009450B">
        <w:rPr>
          <w:i/>
          <w:iCs/>
          <w:spacing w:val="-1"/>
          <w:sz w:val="28"/>
          <w:szCs w:val="28"/>
        </w:rPr>
        <w:t xml:space="preserve"> - </w:t>
      </w:r>
      <w:r>
        <w:rPr>
          <w:spacing w:val="-1"/>
          <w:sz w:val="28"/>
          <w:szCs w:val="28"/>
        </w:rPr>
        <w:t>высота мешал</w:t>
      </w:r>
      <w:r w:rsidRPr="0009450B">
        <w:rPr>
          <w:sz w:val="28"/>
          <w:szCs w:val="28"/>
        </w:rPr>
        <w:t>ки.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pacing w:val="-3"/>
          <w:sz w:val="28"/>
          <w:szCs w:val="28"/>
        </w:rPr>
        <w:t xml:space="preserve">Если 80 &lt; </w:t>
      </w:r>
      <w:r w:rsidRPr="0009450B">
        <w:rPr>
          <w:spacing w:val="-3"/>
          <w:sz w:val="28"/>
          <w:szCs w:val="28"/>
          <w:lang w:val="en-US"/>
        </w:rPr>
        <w:t>Re</w:t>
      </w:r>
      <w:proofErr w:type="spellStart"/>
      <w:proofErr w:type="gramStart"/>
      <w:r w:rsidRPr="0009450B">
        <w:rPr>
          <w:spacing w:val="-3"/>
          <w:sz w:val="28"/>
          <w:szCs w:val="28"/>
          <w:vertAlign w:val="subscript"/>
        </w:rPr>
        <w:t>ц</w:t>
      </w:r>
      <w:proofErr w:type="spellEnd"/>
      <w:proofErr w:type="gramEnd"/>
      <w:r w:rsidRPr="0009450B">
        <w:rPr>
          <w:spacing w:val="-3"/>
          <w:sz w:val="28"/>
          <w:szCs w:val="28"/>
        </w:rPr>
        <w:t xml:space="preserve"> ≤ 1000, то режим перемешивания считается переходным: течение основной массы жид</w:t>
      </w:r>
      <w:r w:rsidRPr="0009450B">
        <w:rPr>
          <w:spacing w:val="-3"/>
          <w:sz w:val="28"/>
          <w:szCs w:val="28"/>
        </w:rPr>
        <w:softHyphen/>
      </w:r>
      <w:r w:rsidRPr="0009450B">
        <w:rPr>
          <w:spacing w:val="-2"/>
          <w:sz w:val="28"/>
          <w:szCs w:val="28"/>
        </w:rPr>
        <w:t xml:space="preserve">кости является ламинарным, а режим обтекания лопастей мешалки - турбулентным. Согласно, расчёт </w:t>
      </w:r>
      <w:r w:rsidRPr="0009450B">
        <w:rPr>
          <w:spacing w:val="-3"/>
          <w:sz w:val="28"/>
          <w:szCs w:val="28"/>
        </w:rPr>
        <w:t xml:space="preserve">затрат мощности на перемешивание в этом случае осуществляется так же, как и для ламинарного </w:t>
      </w:r>
      <w:r w:rsidRPr="0009450B">
        <w:rPr>
          <w:spacing w:val="-3"/>
          <w:sz w:val="28"/>
          <w:szCs w:val="28"/>
        </w:rPr>
        <w:lastRenderedPageBreak/>
        <w:t xml:space="preserve">режима, </w:t>
      </w:r>
      <w:r w:rsidRPr="0009450B">
        <w:rPr>
          <w:spacing w:val="-2"/>
          <w:sz w:val="28"/>
          <w:szCs w:val="28"/>
        </w:rPr>
        <w:t xml:space="preserve">причём значение </w:t>
      </w:r>
      <w:r w:rsidRPr="0009450B">
        <w:rPr>
          <w:spacing w:val="-2"/>
          <w:sz w:val="28"/>
          <w:szCs w:val="28"/>
          <w:lang w:val="en-US"/>
        </w:rPr>
        <w:t>Re</w:t>
      </w:r>
      <w:proofErr w:type="spellStart"/>
      <w:r w:rsidRPr="0009450B">
        <w:rPr>
          <w:spacing w:val="-2"/>
          <w:sz w:val="28"/>
          <w:szCs w:val="28"/>
          <w:vertAlign w:val="subscript"/>
        </w:rPr>
        <w:t>ц</w:t>
      </w:r>
      <w:proofErr w:type="spellEnd"/>
      <w:r w:rsidRPr="0009450B">
        <w:rPr>
          <w:spacing w:val="-2"/>
          <w:sz w:val="28"/>
          <w:szCs w:val="28"/>
        </w:rPr>
        <w:t xml:space="preserve"> для всех мешалок, кроме </w:t>
      </w:r>
      <w:proofErr w:type="spellStart"/>
      <w:r w:rsidRPr="0009450B">
        <w:rPr>
          <w:spacing w:val="-2"/>
          <w:sz w:val="28"/>
          <w:szCs w:val="28"/>
        </w:rPr>
        <w:t>шнековой</w:t>
      </w:r>
      <w:proofErr w:type="spellEnd"/>
      <w:r w:rsidRPr="0009450B">
        <w:rPr>
          <w:spacing w:val="-2"/>
          <w:sz w:val="28"/>
          <w:szCs w:val="28"/>
        </w:rPr>
        <w:t xml:space="preserve">, принимается </w:t>
      </w:r>
      <w:proofErr w:type="gramStart"/>
      <w:r w:rsidRPr="0009450B">
        <w:rPr>
          <w:spacing w:val="-2"/>
          <w:sz w:val="28"/>
          <w:szCs w:val="28"/>
        </w:rPr>
        <w:t>равным</w:t>
      </w:r>
      <w:proofErr w:type="gramEnd"/>
      <w:r w:rsidRPr="0009450B">
        <w:rPr>
          <w:spacing w:val="-2"/>
          <w:sz w:val="28"/>
          <w:szCs w:val="28"/>
        </w:rPr>
        <w:t xml:space="preserve"> 80, а для </w:t>
      </w:r>
      <w:proofErr w:type="spellStart"/>
      <w:r w:rsidRPr="0009450B">
        <w:rPr>
          <w:spacing w:val="-2"/>
          <w:sz w:val="28"/>
          <w:szCs w:val="28"/>
        </w:rPr>
        <w:t>шнековой</w:t>
      </w:r>
      <w:proofErr w:type="spellEnd"/>
      <w:r w:rsidRPr="0009450B">
        <w:rPr>
          <w:spacing w:val="-2"/>
          <w:sz w:val="28"/>
          <w:szCs w:val="28"/>
        </w:rPr>
        <w:t xml:space="preserve"> - 30.</w:t>
      </w:r>
    </w:p>
    <w:p w:rsidR="00D35A53" w:rsidRPr="0009450B" w:rsidRDefault="00D35A53" w:rsidP="001967F2">
      <w:pPr>
        <w:ind w:firstLine="567"/>
        <w:jc w:val="center"/>
        <w:rPr>
          <w:sz w:val="28"/>
          <w:szCs w:val="28"/>
        </w:rPr>
      </w:pPr>
      <w:r w:rsidRPr="0009450B">
        <w:rPr>
          <w:noProof/>
          <w:sz w:val="28"/>
          <w:szCs w:val="28"/>
        </w:rPr>
        <w:drawing>
          <wp:inline distT="0" distB="0" distL="0" distR="0">
            <wp:extent cx="4055110" cy="2321560"/>
            <wp:effectExtent l="0" t="0" r="2540" b="254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110" cy="232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53" w:rsidRPr="0009450B" w:rsidRDefault="00D35A53" w:rsidP="001967F2">
      <w:pPr>
        <w:ind w:firstLine="567"/>
        <w:jc w:val="center"/>
        <w:rPr>
          <w:sz w:val="28"/>
          <w:szCs w:val="28"/>
        </w:rPr>
      </w:pPr>
      <w:r w:rsidRPr="0009450B">
        <w:rPr>
          <w:spacing w:val="-1"/>
          <w:sz w:val="28"/>
          <w:szCs w:val="28"/>
        </w:rPr>
        <w:t xml:space="preserve">Рис. </w:t>
      </w:r>
      <w:r w:rsidR="006C2DF5">
        <w:rPr>
          <w:spacing w:val="-1"/>
          <w:sz w:val="28"/>
          <w:szCs w:val="28"/>
        </w:rPr>
        <w:t>12</w:t>
      </w:r>
      <w:r w:rsidRPr="0009450B">
        <w:rPr>
          <w:spacing w:val="-1"/>
          <w:sz w:val="28"/>
          <w:szCs w:val="28"/>
        </w:rPr>
        <w:t xml:space="preserve">. Зависимость коэффициента сопротивления лопастей </w:t>
      </w:r>
      <w:proofErr w:type="spellStart"/>
      <w:r w:rsidRPr="0009450B">
        <w:rPr>
          <w:spacing w:val="-1"/>
          <w:sz w:val="28"/>
          <w:szCs w:val="28"/>
        </w:rPr>
        <w:t>шнековой</w:t>
      </w:r>
      <w:proofErr w:type="spellEnd"/>
      <w:r w:rsidRPr="0009450B">
        <w:rPr>
          <w:spacing w:val="-1"/>
          <w:sz w:val="28"/>
          <w:szCs w:val="28"/>
        </w:rPr>
        <w:t xml:space="preserve"> </w:t>
      </w:r>
      <w:r w:rsidRPr="0009450B">
        <w:rPr>
          <w:spacing w:val="-2"/>
          <w:sz w:val="28"/>
          <w:szCs w:val="28"/>
        </w:rPr>
        <w:t>мешалки λ</w:t>
      </w:r>
      <w:r w:rsidRPr="0009450B">
        <w:rPr>
          <w:spacing w:val="-2"/>
          <w:sz w:val="28"/>
          <w:szCs w:val="28"/>
          <w:vertAlign w:val="subscript"/>
        </w:rPr>
        <w:t>ш</w:t>
      </w:r>
      <w:r w:rsidRPr="0009450B">
        <w:rPr>
          <w:spacing w:val="-2"/>
          <w:sz w:val="28"/>
          <w:szCs w:val="28"/>
        </w:rPr>
        <w:t xml:space="preserve"> от относительной ширины зазора</w:t>
      </w:r>
    </w:p>
    <w:p w:rsidR="00D35A53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sz w:val="28"/>
          <w:szCs w:val="28"/>
        </w:rPr>
        <w:t>В результате аппроксимации этого графика получена зависимость</w:t>
      </w:r>
      <w:r>
        <w:rPr>
          <w:sz w:val="28"/>
          <w:szCs w:val="28"/>
        </w:rPr>
        <w:t xml:space="preserve"> </w:t>
      </w:r>
    </w:p>
    <w:p w:rsidR="00D35A53" w:rsidRPr="0009450B" w:rsidRDefault="00D35A53" w:rsidP="001967F2">
      <w:pPr>
        <w:ind w:firstLine="567"/>
        <w:jc w:val="both"/>
        <w:rPr>
          <w:sz w:val="28"/>
          <w:szCs w:val="28"/>
        </w:rPr>
      </w:pPr>
      <w:r w:rsidRPr="0009450B">
        <w:rPr>
          <w:rFonts w:ascii="Arial" w:hAnsi="Arial" w:cs="Arial"/>
          <w:i/>
          <w:iCs/>
          <w:spacing w:val="-6"/>
          <w:sz w:val="28"/>
          <w:szCs w:val="28"/>
          <w:lang w:val="en-US"/>
        </w:rPr>
        <w:t>U</w:t>
      </w:r>
      <w:r w:rsidRPr="0009450B">
        <w:rPr>
          <w:rFonts w:ascii="Arial" w:hAnsi="Arial" w:cs="Arial"/>
          <w:i/>
          <w:iCs/>
          <w:spacing w:val="-6"/>
          <w:sz w:val="28"/>
          <w:szCs w:val="28"/>
        </w:rPr>
        <w:t xml:space="preserve"> </w:t>
      </w:r>
      <w:r w:rsidRPr="0009450B">
        <w:rPr>
          <w:rFonts w:hAnsi="Arial"/>
          <w:spacing w:val="-6"/>
          <w:sz w:val="28"/>
          <w:szCs w:val="28"/>
        </w:rPr>
        <w:t xml:space="preserve">57,685 </w:t>
      </w:r>
      <w:r w:rsidRPr="0009450B">
        <w:rPr>
          <w:rFonts w:hAnsi="Arial"/>
          <w:i/>
          <w:iCs/>
          <w:spacing w:val="-6"/>
          <w:sz w:val="28"/>
          <w:szCs w:val="28"/>
          <w:lang w:val="en-US"/>
        </w:rPr>
        <w:t>e</w:t>
      </w:r>
      <w:r w:rsidRPr="0009450B">
        <w:rPr>
          <w:rFonts w:hAnsi="Arial"/>
          <w:i/>
          <w:iCs/>
          <w:spacing w:val="-6"/>
          <w:sz w:val="28"/>
          <w:szCs w:val="28"/>
        </w:rPr>
        <w:t xml:space="preserve"> </w:t>
      </w:r>
      <w:r w:rsidRPr="0009450B">
        <w:rPr>
          <w:rFonts w:hAnsi="Arial"/>
          <w:spacing w:val="-6"/>
          <w:sz w:val="28"/>
          <w:szCs w:val="28"/>
          <w:vertAlign w:val="superscript"/>
        </w:rPr>
        <w:t>-4</w:t>
      </w:r>
      <w:r w:rsidRPr="0009450B">
        <w:rPr>
          <w:rFonts w:hAnsi="Arial"/>
          <w:spacing w:val="-6"/>
          <w:sz w:val="28"/>
          <w:szCs w:val="28"/>
        </w:rPr>
        <w:t>,</w:t>
      </w:r>
      <w:r w:rsidRPr="0009450B">
        <w:rPr>
          <w:rFonts w:hAnsi="Arial"/>
          <w:spacing w:val="-6"/>
          <w:sz w:val="28"/>
          <w:szCs w:val="28"/>
          <w:vertAlign w:val="superscript"/>
        </w:rPr>
        <w:t>27</w:t>
      </w:r>
      <w:r w:rsidRPr="0009450B">
        <w:rPr>
          <w:rFonts w:hAnsi="Arial"/>
          <w:i/>
          <w:iCs/>
          <w:spacing w:val="-6"/>
          <w:sz w:val="28"/>
          <w:szCs w:val="28"/>
          <w:vertAlign w:val="superscript"/>
          <w:lang w:val="en-US"/>
        </w:rPr>
        <w:t>h</w:t>
      </w:r>
      <w:r w:rsidRPr="0009450B">
        <w:rPr>
          <w:rFonts w:hAnsi="Arial"/>
          <w:i/>
          <w:iCs/>
          <w:spacing w:val="-6"/>
          <w:sz w:val="28"/>
          <w:szCs w:val="28"/>
        </w:rPr>
        <w:t xml:space="preserve"> </w:t>
      </w:r>
      <w:proofErr w:type="spellStart"/>
      <w:r w:rsidRPr="0009450B">
        <w:rPr>
          <w:spacing w:val="-4"/>
          <w:sz w:val="28"/>
          <w:szCs w:val="28"/>
          <w:vertAlign w:val="superscript"/>
        </w:rPr>
        <w:t>зо</w:t>
      </w:r>
      <w:proofErr w:type="spellEnd"/>
      <w:r w:rsidRPr="0009450B">
        <w:rPr>
          <w:spacing w:val="-4"/>
          <w:sz w:val="28"/>
          <w:szCs w:val="28"/>
        </w:rPr>
        <w:t xml:space="preserve"> </w:t>
      </w:r>
      <w:r w:rsidRPr="0009450B">
        <w:rPr>
          <w:rFonts w:ascii="Arial" w:cs="Arial"/>
          <w:spacing w:val="-3"/>
          <w:sz w:val="28"/>
          <w:szCs w:val="28"/>
        </w:rPr>
        <w:t xml:space="preserve">+ </w:t>
      </w:r>
      <w:r w:rsidRPr="0009450B">
        <w:rPr>
          <w:spacing w:val="-3"/>
          <w:sz w:val="28"/>
          <w:szCs w:val="28"/>
        </w:rPr>
        <w:t xml:space="preserve">46,728 </w:t>
      </w:r>
      <w:r w:rsidRPr="0009450B">
        <w:rPr>
          <w:i/>
          <w:iCs/>
          <w:spacing w:val="-3"/>
          <w:sz w:val="28"/>
          <w:szCs w:val="28"/>
          <w:lang w:val="en-US"/>
        </w:rPr>
        <w:t>h</w:t>
      </w:r>
      <w:r w:rsidRPr="0009450B">
        <w:rPr>
          <w:i/>
          <w:iCs/>
          <w:spacing w:val="-3"/>
          <w:sz w:val="28"/>
          <w:szCs w:val="28"/>
        </w:rPr>
        <w:t xml:space="preserve"> </w:t>
      </w:r>
      <w:proofErr w:type="spellStart"/>
      <w:r w:rsidRPr="0009450B">
        <w:rPr>
          <w:spacing w:val="-3"/>
          <w:sz w:val="28"/>
          <w:szCs w:val="28"/>
          <w:vertAlign w:val="subscript"/>
        </w:rPr>
        <w:t>зо</w:t>
      </w:r>
      <w:proofErr w:type="spellEnd"/>
      <w:r w:rsidRPr="0009450B">
        <w:rPr>
          <w:spacing w:val="-3"/>
          <w:sz w:val="28"/>
          <w:szCs w:val="28"/>
        </w:rPr>
        <w:t xml:space="preserve">, если </w:t>
      </w:r>
      <w:r w:rsidRPr="0009450B">
        <w:rPr>
          <w:i/>
          <w:iCs/>
          <w:spacing w:val="-3"/>
          <w:sz w:val="28"/>
          <w:szCs w:val="28"/>
          <w:lang w:val="en-US"/>
        </w:rPr>
        <w:t>h</w:t>
      </w:r>
      <w:proofErr w:type="spellStart"/>
      <w:r w:rsidRPr="0009450B">
        <w:rPr>
          <w:spacing w:val="-3"/>
          <w:sz w:val="28"/>
          <w:szCs w:val="28"/>
          <w:vertAlign w:val="subscript"/>
        </w:rPr>
        <w:t>зо</w:t>
      </w:r>
      <w:proofErr w:type="spellEnd"/>
      <w:r w:rsidRPr="0009450B">
        <w:rPr>
          <w:spacing w:val="-3"/>
          <w:sz w:val="28"/>
          <w:szCs w:val="28"/>
        </w:rPr>
        <w:t xml:space="preserve"> &lt;0</w:t>
      </w:r>
      <w:proofErr w:type="gramStart"/>
      <w:r w:rsidRPr="0009450B">
        <w:rPr>
          <w:spacing w:val="-3"/>
          <w:sz w:val="28"/>
          <w:szCs w:val="28"/>
        </w:rPr>
        <w:t>,6</w:t>
      </w:r>
      <w:proofErr w:type="gramEnd"/>
      <w:r w:rsidRPr="0009450B">
        <w:rPr>
          <w:spacing w:val="-3"/>
          <w:sz w:val="28"/>
          <w:szCs w:val="28"/>
        </w:rPr>
        <w:t xml:space="preserve">; </w:t>
      </w:r>
      <w:r w:rsidRPr="0009450B">
        <w:rPr>
          <w:spacing w:val="48"/>
          <w:sz w:val="28"/>
          <w:szCs w:val="28"/>
        </w:rPr>
        <w:t>ш|40,</w:t>
      </w:r>
      <w:r w:rsidRPr="0009450B">
        <w:rPr>
          <w:sz w:val="28"/>
          <w:szCs w:val="28"/>
        </w:rPr>
        <w:t xml:space="preserve"> если </w:t>
      </w:r>
      <w:r w:rsidRPr="0009450B">
        <w:rPr>
          <w:i/>
          <w:iCs/>
          <w:sz w:val="28"/>
          <w:szCs w:val="28"/>
          <w:lang w:val="en-US"/>
        </w:rPr>
        <w:t>h</w:t>
      </w:r>
      <w:proofErr w:type="spellStart"/>
      <w:r w:rsidRPr="0009450B">
        <w:rPr>
          <w:sz w:val="28"/>
          <w:szCs w:val="28"/>
          <w:vertAlign w:val="subscript"/>
        </w:rPr>
        <w:t>зо</w:t>
      </w:r>
      <w:proofErr w:type="spellEnd"/>
      <w:r w:rsidRPr="0009450B">
        <w:rPr>
          <w:i/>
          <w:iCs/>
          <w:sz w:val="28"/>
          <w:szCs w:val="28"/>
        </w:rPr>
        <w:t xml:space="preserve">³ </w:t>
      </w:r>
      <w:r w:rsidRPr="0009450B">
        <w:rPr>
          <w:sz w:val="28"/>
          <w:szCs w:val="28"/>
        </w:rPr>
        <w:t>0,6.</w:t>
      </w:r>
    </w:p>
    <w:p w:rsidR="00747404" w:rsidRPr="00D35A53" w:rsidRDefault="00747404" w:rsidP="001967F2">
      <w:pPr>
        <w:ind w:firstLine="567"/>
        <w:rPr>
          <w:sz w:val="28"/>
          <w:szCs w:val="28"/>
        </w:rPr>
      </w:pPr>
    </w:p>
    <w:p w:rsidR="00D35A53" w:rsidRPr="00C05C19" w:rsidRDefault="00C05C19" w:rsidP="001967F2">
      <w:pPr>
        <w:ind w:firstLine="567"/>
        <w:rPr>
          <w:b/>
          <w:sz w:val="28"/>
          <w:szCs w:val="28"/>
        </w:rPr>
      </w:pPr>
      <w:r w:rsidRPr="00C05C19">
        <w:rPr>
          <w:b/>
          <w:sz w:val="28"/>
          <w:szCs w:val="28"/>
        </w:rPr>
        <w:t>Контрольные вопросы:</w:t>
      </w:r>
    </w:p>
    <w:p w:rsidR="006C2DF5" w:rsidRDefault="00C05C19" w:rsidP="00C05C1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Какие типы мешалок используются вертикальных емкостных </w:t>
      </w:r>
      <w:proofErr w:type="gramStart"/>
      <w:r>
        <w:rPr>
          <w:sz w:val="28"/>
          <w:szCs w:val="28"/>
        </w:rPr>
        <w:t>аппаратах</w:t>
      </w:r>
      <w:proofErr w:type="gramEnd"/>
      <w:r>
        <w:rPr>
          <w:sz w:val="28"/>
          <w:szCs w:val="28"/>
        </w:rPr>
        <w:t xml:space="preserve"> при ламинарном режиме перемешивания?</w:t>
      </w:r>
    </w:p>
    <w:p w:rsidR="00C05C19" w:rsidRDefault="00C05C19" w:rsidP="00C05C1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По какой формуле рассчитываются затраты, мощности на перемешивание при ламинарном режиме?</w:t>
      </w:r>
    </w:p>
    <w:p w:rsidR="00C05C19" w:rsidRDefault="00C05C19" w:rsidP="00C05C1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Какая зависимость рекомендуется для определения критерия мощности?</w:t>
      </w:r>
    </w:p>
    <w:p w:rsidR="00C05C19" w:rsidRDefault="00C05C19" w:rsidP="00C05C1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При каком значении критерия </w:t>
      </w:r>
      <w:proofErr w:type="spellStart"/>
      <w:r>
        <w:rPr>
          <w:sz w:val="28"/>
          <w:szCs w:val="28"/>
        </w:rPr>
        <w:t>Рейнольдса</w:t>
      </w:r>
      <w:proofErr w:type="spellEnd"/>
      <w:r>
        <w:rPr>
          <w:sz w:val="28"/>
          <w:szCs w:val="28"/>
        </w:rPr>
        <w:t xml:space="preserve"> в объеме аппарата имеет место ламинарное течение жидкости?</w:t>
      </w:r>
    </w:p>
    <w:p w:rsidR="00C05C19" w:rsidRDefault="00C05C19" w:rsidP="00C05C1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Как рассчитывается параметр М при расчете критерия мощности для различных типов используемых мешалок? </w:t>
      </w:r>
    </w:p>
    <w:p w:rsidR="00C05C19" w:rsidRPr="00C05C19" w:rsidRDefault="00C05C19" w:rsidP="00C05C19">
      <w:pPr>
        <w:ind w:firstLine="567"/>
        <w:jc w:val="both"/>
        <w:rPr>
          <w:sz w:val="28"/>
          <w:szCs w:val="28"/>
        </w:rPr>
      </w:pPr>
    </w:p>
    <w:p w:rsidR="006C2DF5" w:rsidRDefault="006C2DF5" w:rsidP="001967F2">
      <w:pPr>
        <w:ind w:firstLine="567"/>
        <w:rPr>
          <w:b/>
          <w:sz w:val="28"/>
          <w:szCs w:val="28"/>
        </w:rPr>
      </w:pPr>
    </w:p>
    <w:p w:rsidR="0029618D" w:rsidRDefault="0029618D" w:rsidP="001967F2">
      <w:pPr>
        <w:ind w:firstLine="567"/>
        <w:rPr>
          <w:b/>
          <w:sz w:val="28"/>
          <w:szCs w:val="28"/>
        </w:rPr>
      </w:pPr>
    </w:p>
    <w:p w:rsidR="0029618D" w:rsidRDefault="0029618D" w:rsidP="001967F2">
      <w:pPr>
        <w:ind w:firstLine="567"/>
        <w:rPr>
          <w:b/>
          <w:sz w:val="28"/>
          <w:szCs w:val="28"/>
        </w:rPr>
      </w:pPr>
    </w:p>
    <w:p w:rsidR="0029618D" w:rsidRDefault="0029618D" w:rsidP="001967F2">
      <w:pPr>
        <w:ind w:firstLine="567"/>
        <w:rPr>
          <w:b/>
          <w:sz w:val="28"/>
          <w:szCs w:val="28"/>
        </w:rPr>
      </w:pPr>
    </w:p>
    <w:p w:rsidR="0029618D" w:rsidRDefault="0029618D" w:rsidP="001967F2">
      <w:pPr>
        <w:ind w:firstLine="567"/>
        <w:rPr>
          <w:b/>
          <w:sz w:val="28"/>
          <w:szCs w:val="28"/>
        </w:rPr>
      </w:pPr>
    </w:p>
    <w:p w:rsidR="0029618D" w:rsidRDefault="0029618D" w:rsidP="001967F2">
      <w:pPr>
        <w:ind w:firstLine="567"/>
        <w:rPr>
          <w:b/>
          <w:sz w:val="28"/>
          <w:szCs w:val="28"/>
        </w:rPr>
      </w:pPr>
    </w:p>
    <w:p w:rsidR="0029618D" w:rsidRDefault="0029618D" w:rsidP="001967F2">
      <w:pPr>
        <w:ind w:firstLine="567"/>
        <w:rPr>
          <w:b/>
          <w:sz w:val="28"/>
          <w:szCs w:val="28"/>
        </w:rPr>
      </w:pPr>
    </w:p>
    <w:p w:rsidR="0029618D" w:rsidRDefault="0029618D" w:rsidP="001967F2">
      <w:pPr>
        <w:ind w:firstLine="567"/>
        <w:rPr>
          <w:b/>
          <w:sz w:val="28"/>
          <w:szCs w:val="28"/>
        </w:rPr>
      </w:pPr>
    </w:p>
    <w:p w:rsidR="0029618D" w:rsidRDefault="0029618D" w:rsidP="001967F2">
      <w:pPr>
        <w:ind w:firstLine="567"/>
        <w:rPr>
          <w:b/>
          <w:sz w:val="28"/>
          <w:szCs w:val="28"/>
        </w:rPr>
      </w:pPr>
    </w:p>
    <w:p w:rsidR="0029618D" w:rsidRDefault="0029618D" w:rsidP="001967F2">
      <w:pPr>
        <w:ind w:firstLine="567"/>
        <w:rPr>
          <w:b/>
          <w:sz w:val="28"/>
          <w:szCs w:val="28"/>
        </w:rPr>
      </w:pPr>
    </w:p>
    <w:p w:rsidR="0029618D" w:rsidRDefault="0029618D" w:rsidP="001967F2">
      <w:pPr>
        <w:ind w:firstLine="567"/>
        <w:rPr>
          <w:b/>
          <w:sz w:val="28"/>
          <w:szCs w:val="28"/>
        </w:rPr>
      </w:pPr>
    </w:p>
    <w:p w:rsidR="0029618D" w:rsidRDefault="0029618D" w:rsidP="001967F2">
      <w:pPr>
        <w:ind w:firstLine="567"/>
        <w:rPr>
          <w:b/>
          <w:sz w:val="28"/>
          <w:szCs w:val="28"/>
        </w:rPr>
      </w:pPr>
    </w:p>
    <w:p w:rsidR="0029618D" w:rsidRDefault="0029618D" w:rsidP="001967F2">
      <w:pPr>
        <w:ind w:firstLine="567"/>
        <w:rPr>
          <w:b/>
          <w:sz w:val="28"/>
          <w:szCs w:val="28"/>
        </w:rPr>
      </w:pPr>
    </w:p>
    <w:p w:rsidR="00A77D1F" w:rsidRDefault="00A77D1F" w:rsidP="001967F2">
      <w:pPr>
        <w:ind w:firstLine="567"/>
        <w:rPr>
          <w:b/>
          <w:sz w:val="28"/>
          <w:szCs w:val="28"/>
        </w:rPr>
      </w:pPr>
    </w:p>
    <w:p w:rsidR="00747404" w:rsidRDefault="00747404" w:rsidP="001967F2">
      <w:pPr>
        <w:ind w:firstLine="567"/>
        <w:rPr>
          <w:b/>
          <w:bCs/>
          <w:sz w:val="28"/>
          <w:szCs w:val="28"/>
        </w:rPr>
      </w:pPr>
      <w:r w:rsidRPr="005A1E93">
        <w:rPr>
          <w:b/>
          <w:sz w:val="28"/>
          <w:szCs w:val="28"/>
        </w:rPr>
        <w:lastRenderedPageBreak/>
        <w:t xml:space="preserve">Раздел 6. </w:t>
      </w:r>
      <w:r w:rsidRPr="005A1E93">
        <w:rPr>
          <w:b/>
          <w:bCs/>
          <w:sz w:val="28"/>
          <w:szCs w:val="28"/>
        </w:rPr>
        <w:t xml:space="preserve">Механизм переноса  твердой фазы </w:t>
      </w:r>
      <w:r w:rsidR="008422D5">
        <w:rPr>
          <w:b/>
          <w:bCs/>
          <w:sz w:val="28"/>
          <w:szCs w:val="28"/>
        </w:rPr>
        <w:t>турбулентными потоками жидкости</w:t>
      </w:r>
    </w:p>
    <w:p w:rsidR="008422D5" w:rsidRDefault="008422D5" w:rsidP="001967F2">
      <w:pPr>
        <w:ind w:firstLine="567"/>
        <w:rPr>
          <w:b/>
          <w:sz w:val="28"/>
          <w:szCs w:val="28"/>
        </w:rPr>
      </w:pPr>
    </w:p>
    <w:p w:rsidR="00D740EE" w:rsidRDefault="00D740EE" w:rsidP="00D740E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Основные характеристики турбулентного движения.</w:t>
      </w:r>
    </w:p>
    <w:p w:rsidR="00D740EE" w:rsidRDefault="00D740EE" w:rsidP="00D740E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переносимого вещества в единицу времени через единицу времени через единицу площади</w:t>
      </w:r>
    </w:p>
    <w:p w:rsidR="00D740EE" w:rsidRDefault="00D740EE" w:rsidP="00D740E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Уравнение массопереноса твердой фазы из окружающей среды</w:t>
      </w:r>
    </w:p>
    <w:p w:rsidR="00D740EE" w:rsidRPr="00D740EE" w:rsidRDefault="00D740EE" w:rsidP="00D740EE">
      <w:pPr>
        <w:ind w:firstLine="567"/>
        <w:jc w:val="both"/>
        <w:rPr>
          <w:sz w:val="28"/>
          <w:szCs w:val="28"/>
        </w:rPr>
      </w:pPr>
    </w:p>
    <w:p w:rsidR="00747404" w:rsidRDefault="00747404" w:rsidP="001967F2">
      <w:pPr>
        <w:ind w:firstLine="567"/>
        <w:rPr>
          <w:b/>
          <w:sz w:val="28"/>
          <w:szCs w:val="28"/>
        </w:rPr>
      </w:pPr>
      <w:r w:rsidRPr="005A1E93">
        <w:rPr>
          <w:b/>
          <w:bCs/>
          <w:sz w:val="28"/>
          <w:szCs w:val="28"/>
        </w:rPr>
        <w:t>Лекция</w:t>
      </w:r>
      <w:r w:rsidRPr="007D6334">
        <w:rPr>
          <w:b/>
          <w:bCs/>
          <w:sz w:val="28"/>
          <w:szCs w:val="28"/>
        </w:rPr>
        <w:t xml:space="preserve"> 14. </w:t>
      </w:r>
      <w:r w:rsidRPr="007D6334">
        <w:rPr>
          <w:b/>
          <w:sz w:val="28"/>
          <w:szCs w:val="28"/>
        </w:rPr>
        <w:t xml:space="preserve">Турбулентный перенос без </w:t>
      </w:r>
      <w:proofErr w:type="spellStart"/>
      <w:r w:rsidRPr="007D6334">
        <w:rPr>
          <w:b/>
          <w:sz w:val="28"/>
          <w:szCs w:val="28"/>
        </w:rPr>
        <w:t>массооб</w:t>
      </w:r>
      <w:r w:rsidR="008422D5">
        <w:rPr>
          <w:b/>
          <w:sz w:val="28"/>
          <w:szCs w:val="28"/>
        </w:rPr>
        <w:t>мена</w:t>
      </w:r>
      <w:proofErr w:type="spellEnd"/>
      <w:r w:rsidR="008422D5">
        <w:rPr>
          <w:b/>
          <w:sz w:val="28"/>
          <w:szCs w:val="28"/>
        </w:rPr>
        <w:t xml:space="preserve"> с окружающей жидкой средой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Согласно современным представлениям о структуре турбулентного потока жидкости перенос вещества большей частью осуществляется крупномасштабными вихрями. Основными характеристиками турбулентного движения являются: средний размер элементов турбулентности </w:t>
      </w:r>
      <w:r w:rsidRPr="00361363">
        <w:rPr>
          <w:i/>
          <w:iCs/>
          <w:szCs w:val="28"/>
        </w:rPr>
        <w:t>а</w:t>
      </w:r>
      <w:r w:rsidRPr="00361363">
        <w:rPr>
          <w:szCs w:val="28"/>
        </w:rPr>
        <w:t xml:space="preserve">, путь смешения </w:t>
      </w:r>
      <w:r w:rsidRPr="00361363">
        <w:rPr>
          <w:i/>
          <w:iCs/>
          <w:szCs w:val="28"/>
          <w:lang w:val="en-US"/>
        </w:rPr>
        <w:t>l</w:t>
      </w:r>
      <w:r w:rsidRPr="00361363">
        <w:rPr>
          <w:szCs w:val="28"/>
        </w:rPr>
        <w:t xml:space="preserve"> и пульсационная составляющая скорости движения жидкости </w:t>
      </w:r>
      <w:r w:rsidRPr="00361363">
        <w:rPr>
          <w:position w:val="-6"/>
          <w:szCs w:val="28"/>
        </w:rPr>
        <w:object w:dxaOrig="300" w:dyaOrig="340">
          <v:shape id="_x0000_i1036" type="#_x0000_t75" style="width:15.05pt;height:18.35pt" o:ole="">
            <v:imagedata r:id="rId262" o:title=""/>
          </v:shape>
          <o:OLEObject Type="Embed" ProgID="Equation.3" ShapeID="_x0000_i1036" DrawAspect="Content" ObjectID="_1455993656" r:id="rId263"/>
        </w:object>
      </w:r>
      <w:r w:rsidRPr="00361363">
        <w:rPr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В соответствии с полуэмпирической теорией турбулентности, основывающейся на гипотезах Прандтля и Кармана, действительное турбулентное движение может быть заменено некоторым упорядоченным движением. При этом линии тока пульсационного движения пересекают линии тока осредненного движения, проникают из одного слоя осредненного движения в другой и перемешивают жидкость и находящуюся в ней взвешенную твердую фазу. 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Допустим, что перенос твердой фазы осуществляется вдоль оси </w:t>
      </w:r>
      <w:proofErr w:type="gramStart"/>
      <w:r w:rsidRPr="00361363">
        <w:rPr>
          <w:i/>
          <w:iCs/>
          <w:szCs w:val="28"/>
        </w:rPr>
        <w:t>у</w:t>
      </w:r>
      <w:proofErr w:type="gramEnd"/>
      <w:r w:rsidRPr="00361363">
        <w:rPr>
          <w:szCs w:val="28"/>
        </w:rPr>
        <w:t xml:space="preserve"> через элементарную площадку </w:t>
      </w:r>
      <w:r w:rsidRPr="00361363">
        <w:rPr>
          <w:i/>
          <w:iCs/>
          <w:szCs w:val="28"/>
          <w:lang w:val="en-US"/>
        </w:rPr>
        <w:t>d</w:t>
      </w:r>
      <w:r w:rsidRPr="00361363">
        <w:rPr>
          <w:i/>
          <w:iCs/>
          <w:szCs w:val="28"/>
        </w:rPr>
        <w:sym w:font="Symbol" w:char="F073"/>
      </w:r>
      <w:r w:rsidR="00F40EE5">
        <w:rPr>
          <w:szCs w:val="28"/>
        </w:rPr>
        <w:t xml:space="preserve"> (рис.</w:t>
      </w:r>
      <w:r w:rsidR="00995826">
        <w:rPr>
          <w:szCs w:val="28"/>
        </w:rPr>
        <w:t>13</w:t>
      </w:r>
      <w:r w:rsidRPr="00361363">
        <w:rPr>
          <w:szCs w:val="28"/>
        </w:rPr>
        <w:t>).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</w:p>
    <w:p w:rsidR="002218EE" w:rsidRPr="00361363" w:rsidRDefault="00A77D1F" w:rsidP="001967F2">
      <w:pPr>
        <w:pStyle w:val="a6"/>
        <w:tabs>
          <w:tab w:val="num" w:pos="0"/>
        </w:tabs>
        <w:ind w:firstLine="567"/>
        <w:jc w:val="center"/>
        <w:rPr>
          <w:szCs w:val="28"/>
          <w:lang w:val="uk-UA"/>
        </w:rPr>
      </w:pPr>
      <w:r w:rsidRPr="00361363">
        <w:rPr>
          <w:szCs w:val="28"/>
          <w:lang w:val="uk-UA"/>
        </w:rPr>
        <w:object w:dxaOrig="6840" w:dyaOrig="6863">
          <v:shape id="_x0000_i1037" type="#_x0000_t75" style="width:282.1pt;height:283.4pt" o:ole="" filled="t">
            <v:imagedata r:id="rId264" o:title=""/>
          </v:shape>
          <o:OLEObject Type="Embed" ProgID="Word.Picture.8" ShapeID="_x0000_i1037" DrawAspect="Content" ObjectID="_1455993657" r:id="rId265"/>
        </w:object>
      </w:r>
    </w:p>
    <w:p w:rsidR="002218EE" w:rsidRPr="00361363" w:rsidRDefault="00F40EE5" w:rsidP="001967F2">
      <w:pPr>
        <w:pStyle w:val="a6"/>
        <w:tabs>
          <w:tab w:val="num" w:pos="0"/>
        </w:tabs>
        <w:ind w:firstLine="567"/>
        <w:jc w:val="center"/>
        <w:rPr>
          <w:szCs w:val="28"/>
        </w:rPr>
      </w:pPr>
      <w:r>
        <w:rPr>
          <w:szCs w:val="28"/>
        </w:rPr>
        <w:t xml:space="preserve">Рис. </w:t>
      </w:r>
      <w:r w:rsidR="00995826">
        <w:rPr>
          <w:szCs w:val="28"/>
        </w:rPr>
        <w:t>13</w:t>
      </w:r>
      <w:r w:rsidR="002218EE" w:rsidRPr="00361363">
        <w:rPr>
          <w:szCs w:val="28"/>
        </w:rPr>
        <w:t>. К пояснению механизма турбулентного переноса твердой фазы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jc w:val="center"/>
        <w:rPr>
          <w:szCs w:val="28"/>
        </w:rPr>
      </w:pP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lastRenderedPageBreak/>
        <w:t xml:space="preserve">Концентрация твердой фазы вблизи площадки пусть равна </w:t>
      </w:r>
      <w:r w:rsidRPr="00361363">
        <w:rPr>
          <w:i/>
          <w:iCs/>
          <w:szCs w:val="28"/>
        </w:rPr>
        <w:t>с</w:t>
      </w:r>
      <w:r w:rsidRPr="00361363">
        <w:rPr>
          <w:szCs w:val="28"/>
        </w:rPr>
        <w:t xml:space="preserve">, а скорость частиц относительно среды </w:t>
      </w:r>
      <w:r w:rsidRPr="00361363">
        <w:rPr>
          <w:i/>
          <w:iCs/>
          <w:szCs w:val="28"/>
          <w:lang w:val="en-US"/>
        </w:rPr>
        <w:t>v</w:t>
      </w:r>
      <w:r w:rsidRPr="00361363">
        <w:rPr>
          <w:szCs w:val="28"/>
        </w:rPr>
        <w:t xml:space="preserve"> направлена вниз. За время </w:t>
      </w:r>
      <w:proofErr w:type="spellStart"/>
      <w:r w:rsidRPr="00361363">
        <w:rPr>
          <w:i/>
          <w:iCs/>
          <w:szCs w:val="28"/>
          <w:lang w:val="en-US"/>
        </w:rPr>
        <w:t>dt</w:t>
      </w:r>
      <w:proofErr w:type="spellEnd"/>
      <w:r w:rsidRPr="00361363">
        <w:rPr>
          <w:szCs w:val="28"/>
        </w:rPr>
        <w:t xml:space="preserve"> через эту площадку под действием сил, вызывающих осаждение частиц, пройдет масса твердой фазы, равная </w:t>
      </w:r>
      <w:proofErr w:type="spellStart"/>
      <w:r w:rsidRPr="00361363">
        <w:rPr>
          <w:i/>
          <w:iCs/>
          <w:szCs w:val="28"/>
          <w:lang w:val="en-US"/>
        </w:rPr>
        <w:t>vcd</w:t>
      </w:r>
      <w:proofErr w:type="spellEnd"/>
      <w:r w:rsidRPr="00361363">
        <w:rPr>
          <w:i/>
          <w:iCs/>
          <w:szCs w:val="28"/>
          <w:lang w:val="en-US"/>
        </w:rPr>
        <w:sym w:font="Symbol" w:char="F073"/>
      </w:r>
      <w:proofErr w:type="spellStart"/>
      <w:r w:rsidRPr="00361363">
        <w:rPr>
          <w:i/>
          <w:iCs/>
          <w:szCs w:val="28"/>
          <w:lang w:val="en-US"/>
        </w:rPr>
        <w:t>dt</w:t>
      </w:r>
      <w:proofErr w:type="spellEnd"/>
      <w:r w:rsidRPr="00361363">
        <w:rPr>
          <w:szCs w:val="28"/>
        </w:rPr>
        <w:t xml:space="preserve">, а за счет турбулентного переноса, при равной вероятности пульсаций сверху и снизу – масса </w:t>
      </w:r>
      <w:r w:rsidRPr="00361363">
        <w:rPr>
          <w:position w:val="-12"/>
          <w:szCs w:val="28"/>
        </w:rPr>
        <w:object w:dxaOrig="4620" w:dyaOrig="420">
          <v:shape id="_x0000_i1038" type="#_x0000_t75" style="width:231.05pt;height:21.6pt" o:ole="">
            <v:imagedata r:id="rId266" o:title=""/>
          </v:shape>
          <o:OLEObject Type="Embed" ProgID="Equation.3" ShapeID="_x0000_i1038" DrawAspect="Content" ObjectID="_1455993658" r:id="rId267"/>
        </w:object>
      </w:r>
      <w:r w:rsidRPr="00361363">
        <w:rPr>
          <w:szCs w:val="28"/>
        </w:rPr>
        <w:t xml:space="preserve">, где </w:t>
      </w:r>
      <w:r w:rsidRPr="00361363">
        <w:rPr>
          <w:position w:val="-6"/>
          <w:szCs w:val="28"/>
        </w:rPr>
        <w:object w:dxaOrig="279" w:dyaOrig="340">
          <v:shape id="_x0000_i1039" type="#_x0000_t75" style="width:14.4pt;height:18.35pt" o:ole="">
            <v:imagedata r:id="rId268" o:title=""/>
          </v:shape>
          <o:OLEObject Type="Embed" ProgID="Equation.3" ShapeID="_x0000_i1039" DrawAspect="Content" ObjectID="_1455993659" r:id="rId269"/>
        </w:object>
      </w:r>
      <w:r w:rsidRPr="00361363">
        <w:rPr>
          <w:szCs w:val="28"/>
        </w:rPr>
        <w:t xml:space="preserve"> и </w:t>
      </w:r>
      <w:r w:rsidRPr="00361363">
        <w:rPr>
          <w:position w:val="-6"/>
          <w:szCs w:val="28"/>
        </w:rPr>
        <w:object w:dxaOrig="320" w:dyaOrig="340">
          <v:shape id="_x0000_i1040" type="#_x0000_t75" style="width:15.7pt;height:18.35pt" o:ole="">
            <v:imagedata r:id="rId270" o:title=""/>
          </v:shape>
          <o:OLEObject Type="Embed" ProgID="Equation.3" ShapeID="_x0000_i1040" DrawAspect="Content" ObjectID="_1455993660" r:id="rId271"/>
        </w:object>
      </w:r>
      <w:r w:rsidRPr="00361363">
        <w:rPr>
          <w:szCs w:val="28"/>
        </w:rPr>
        <w:t xml:space="preserve"> - концентрация твердой фазы в элементах турбулентности вблизи площадки </w:t>
      </w:r>
      <w:r w:rsidRPr="00361363">
        <w:rPr>
          <w:i/>
          <w:iCs/>
          <w:szCs w:val="28"/>
          <w:lang w:val="en-US"/>
        </w:rPr>
        <w:t>d</w:t>
      </w:r>
      <w:r w:rsidRPr="00361363">
        <w:rPr>
          <w:i/>
          <w:iCs/>
          <w:szCs w:val="28"/>
        </w:rPr>
        <w:sym w:font="Symbol" w:char="F073"/>
      </w:r>
      <w:r w:rsidRPr="00361363">
        <w:rPr>
          <w:szCs w:val="28"/>
        </w:rPr>
        <w:t>, соответственно, при движении сверху и снизу.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>Общее количество твердой фазы, прошедшее через площадку составит: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position w:val="-12"/>
          <w:szCs w:val="28"/>
        </w:rPr>
        <w:object w:dxaOrig="3060" w:dyaOrig="420">
          <v:shape id="_x0000_i1041" type="#_x0000_t75" style="width:152.5pt;height:21.6pt" o:ole="">
            <v:imagedata r:id="rId272" o:title=""/>
          </v:shape>
          <o:OLEObject Type="Embed" ProgID="Equation.3" ShapeID="_x0000_i1041" DrawAspect="Content" ObjectID="_1455993661" r:id="rId273"/>
        </w:object>
      </w:r>
      <w:r w:rsidRPr="00361363">
        <w:rPr>
          <w:szCs w:val="28"/>
        </w:rPr>
        <w:t xml:space="preserve">, а плотность переноса </w:t>
      </w:r>
      <w:r w:rsidRPr="00361363">
        <w:rPr>
          <w:i/>
          <w:iCs/>
          <w:szCs w:val="28"/>
          <w:lang w:val="en-US"/>
        </w:rPr>
        <w:t>q</w:t>
      </w:r>
      <w:r w:rsidRPr="00361363">
        <w:rPr>
          <w:szCs w:val="28"/>
        </w:rPr>
        <w:t>, т.е. количество переносимого вещества в единицу времени через единицу площади:</w:t>
      </w:r>
    </w:p>
    <w:p w:rsidR="007F6C8D" w:rsidRDefault="007F6C8D" w:rsidP="001967F2">
      <w:pPr>
        <w:pStyle w:val="a6"/>
        <w:tabs>
          <w:tab w:val="num" w:pos="0"/>
        </w:tabs>
        <w:ind w:firstLine="567"/>
        <w:jc w:val="left"/>
        <w:rPr>
          <w:position w:val="-12"/>
          <w:szCs w:val="28"/>
        </w:rPr>
      </w:pPr>
      <w:r>
        <w:rPr>
          <w:position w:val="-12"/>
          <w:szCs w:val="28"/>
        </w:rPr>
        <w:t xml:space="preserve">                                        </w:t>
      </w:r>
    </w:p>
    <w:p w:rsidR="002218EE" w:rsidRPr="00361363" w:rsidRDefault="007F6C8D" w:rsidP="001967F2">
      <w:pPr>
        <w:pStyle w:val="a6"/>
        <w:tabs>
          <w:tab w:val="num" w:pos="0"/>
        </w:tabs>
        <w:ind w:firstLine="567"/>
        <w:jc w:val="left"/>
        <w:rPr>
          <w:szCs w:val="28"/>
        </w:rPr>
      </w:pPr>
      <w:r>
        <w:rPr>
          <w:position w:val="-12"/>
          <w:szCs w:val="28"/>
        </w:rPr>
        <w:t xml:space="preserve">                                            </w:t>
      </w:r>
      <w:r w:rsidR="002218EE" w:rsidRPr="00361363">
        <w:rPr>
          <w:position w:val="-12"/>
          <w:szCs w:val="28"/>
        </w:rPr>
        <w:object w:dxaOrig="2320" w:dyaOrig="420">
          <v:shape id="_x0000_i1042" type="#_x0000_t75" style="width:116.5pt;height:21.6pt" o:ole="">
            <v:imagedata r:id="rId274" o:title=""/>
          </v:shape>
          <o:OLEObject Type="Embed" ProgID="Equation.3" ShapeID="_x0000_i1042" DrawAspect="Content" ObjectID="_1455993662" r:id="rId275"/>
        </w:object>
      </w:r>
      <w:r>
        <w:rPr>
          <w:szCs w:val="28"/>
        </w:rPr>
        <w:t>,                                            (72)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Поскольку  </w:t>
      </w:r>
      <w:r w:rsidRPr="00361363">
        <w:rPr>
          <w:position w:val="-36"/>
          <w:szCs w:val="28"/>
        </w:rPr>
        <w:object w:dxaOrig="1560" w:dyaOrig="859">
          <v:shape id="_x0000_i1043" type="#_x0000_t75" style="width:72.65pt;height:39.25pt" o:ole="">
            <v:imagedata r:id="rId276" o:title=""/>
          </v:shape>
          <o:OLEObject Type="Embed" ProgID="Equation.3" ShapeID="_x0000_i1043" DrawAspect="Content" ObjectID="_1455993663" r:id="rId277"/>
        </w:object>
      </w:r>
      <w:r w:rsidRPr="00361363">
        <w:rPr>
          <w:szCs w:val="28"/>
        </w:rPr>
        <w:t xml:space="preserve"> и  </w:t>
      </w:r>
      <w:r w:rsidRPr="00361363">
        <w:rPr>
          <w:position w:val="-36"/>
          <w:szCs w:val="28"/>
        </w:rPr>
        <w:object w:dxaOrig="1520" w:dyaOrig="859">
          <v:shape id="_x0000_i1044" type="#_x0000_t75" style="width:1in;height:41.25pt" o:ole="">
            <v:imagedata r:id="rId278" o:title=""/>
          </v:shape>
          <o:OLEObject Type="Embed" ProgID="Equation.3" ShapeID="_x0000_i1044" DrawAspect="Content" ObjectID="_1455993664" r:id="rId279"/>
        </w:object>
      </w:r>
      <w:r w:rsidRPr="00361363">
        <w:rPr>
          <w:szCs w:val="28"/>
        </w:rPr>
        <w:t>, то плотность массопереноса, т.е. количество переносимого вещества в единицу времени через единицу площади равно:</w:t>
      </w:r>
    </w:p>
    <w:p w:rsidR="002218EE" w:rsidRPr="00361363" w:rsidRDefault="007F6C8D" w:rsidP="001967F2">
      <w:pPr>
        <w:pStyle w:val="a6"/>
        <w:tabs>
          <w:tab w:val="num" w:pos="0"/>
        </w:tabs>
        <w:ind w:firstLine="567"/>
        <w:jc w:val="left"/>
        <w:rPr>
          <w:szCs w:val="28"/>
        </w:rPr>
      </w:pPr>
      <w:r>
        <w:rPr>
          <w:position w:val="-36"/>
          <w:szCs w:val="28"/>
        </w:rPr>
        <w:t xml:space="preserve">                                            </w:t>
      </w:r>
      <w:r w:rsidR="002218EE" w:rsidRPr="00361363">
        <w:rPr>
          <w:position w:val="-36"/>
          <w:szCs w:val="28"/>
        </w:rPr>
        <w:object w:dxaOrig="1820" w:dyaOrig="859">
          <v:shape id="_x0000_i1045" type="#_x0000_t75" style="width:91pt;height:41.9pt" o:ole="">
            <v:imagedata r:id="rId280" o:title=""/>
          </v:shape>
          <o:OLEObject Type="Embed" ProgID="Equation.3" ShapeID="_x0000_i1045" DrawAspect="Content" ObjectID="_1455993665" r:id="rId281"/>
        </w:object>
      </w:r>
      <w:r w:rsidR="002218EE" w:rsidRPr="00361363">
        <w:rPr>
          <w:szCs w:val="28"/>
        </w:rPr>
        <w:t>,</w:t>
      </w:r>
      <w:r>
        <w:rPr>
          <w:szCs w:val="28"/>
        </w:rPr>
        <w:t xml:space="preserve">                                                   (73)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где </w:t>
      </w:r>
      <w:r w:rsidRPr="00361363">
        <w:rPr>
          <w:position w:val="-6"/>
          <w:szCs w:val="28"/>
        </w:rPr>
        <w:object w:dxaOrig="980" w:dyaOrig="340">
          <v:shape id="_x0000_i1046" type="#_x0000_t75" style="width:48.45pt;height:18.35pt" o:ole="">
            <v:imagedata r:id="rId282" o:title=""/>
          </v:shape>
          <o:OLEObject Type="Embed" ProgID="Equation.3" ShapeID="_x0000_i1046" DrawAspect="Content" ObjectID="_1455993666" r:id="rId283"/>
        </w:object>
      </w:r>
      <w:r w:rsidRPr="00361363">
        <w:rPr>
          <w:szCs w:val="28"/>
        </w:rPr>
        <w:t xml:space="preserve"> - коэффициент турбулентного переноса жидкости.</w:t>
      </w:r>
    </w:p>
    <w:p w:rsidR="002218EE" w:rsidRPr="00581BDC" w:rsidRDefault="002218EE" w:rsidP="001967F2">
      <w:pPr>
        <w:ind w:firstLine="567"/>
        <w:rPr>
          <w:sz w:val="28"/>
          <w:szCs w:val="28"/>
        </w:rPr>
      </w:pPr>
      <w:r w:rsidRPr="002218EE">
        <w:rPr>
          <w:iCs/>
          <w:sz w:val="28"/>
          <w:szCs w:val="28"/>
        </w:rPr>
        <w:t>Полученное уравнение является уравнением одномерного турбулентного массопереноса.</w:t>
      </w:r>
      <w:r w:rsidRPr="002218EE">
        <w:rPr>
          <w:sz w:val="28"/>
          <w:szCs w:val="28"/>
        </w:rPr>
        <w:t xml:space="preserve"> Т.е. массопереноса в направлении градиента концентрации твердой фазы.</w:t>
      </w:r>
    </w:p>
    <w:p w:rsidR="002218EE" w:rsidRPr="00581BDC" w:rsidRDefault="002218EE" w:rsidP="001967F2">
      <w:pPr>
        <w:ind w:firstLine="567"/>
        <w:rPr>
          <w:b/>
          <w:sz w:val="28"/>
          <w:szCs w:val="28"/>
        </w:rPr>
      </w:pPr>
    </w:p>
    <w:p w:rsidR="00D35A53" w:rsidRPr="00581BDC" w:rsidRDefault="00747404" w:rsidP="001967F2">
      <w:pPr>
        <w:ind w:firstLine="567"/>
        <w:rPr>
          <w:b/>
          <w:sz w:val="28"/>
          <w:szCs w:val="28"/>
        </w:rPr>
      </w:pPr>
      <w:r w:rsidRPr="007D6334">
        <w:rPr>
          <w:b/>
          <w:sz w:val="28"/>
          <w:szCs w:val="28"/>
        </w:rPr>
        <w:t xml:space="preserve">Лекция 15. Турбулентный перенос с </w:t>
      </w:r>
      <w:proofErr w:type="spellStart"/>
      <w:r w:rsidRPr="007D6334">
        <w:rPr>
          <w:b/>
          <w:sz w:val="28"/>
          <w:szCs w:val="28"/>
        </w:rPr>
        <w:t>массообм</w:t>
      </w:r>
      <w:r w:rsidR="008422D5">
        <w:rPr>
          <w:b/>
          <w:sz w:val="28"/>
          <w:szCs w:val="28"/>
        </w:rPr>
        <w:t>еном</w:t>
      </w:r>
      <w:proofErr w:type="spellEnd"/>
      <w:r w:rsidR="008422D5">
        <w:rPr>
          <w:b/>
          <w:sz w:val="28"/>
          <w:szCs w:val="28"/>
        </w:rPr>
        <w:t xml:space="preserve"> с окружающей жидкой средой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Если твердые частицы движутся относительно жидкости, то происходит изменение концентрации твердой фазы в движущемся элементе турбулентности за счет </w:t>
      </w:r>
      <w:proofErr w:type="spellStart"/>
      <w:r w:rsidRPr="00361363">
        <w:rPr>
          <w:szCs w:val="28"/>
        </w:rPr>
        <w:t>массообмена</w:t>
      </w:r>
      <w:proofErr w:type="spellEnd"/>
      <w:r w:rsidRPr="00361363">
        <w:rPr>
          <w:szCs w:val="28"/>
        </w:rPr>
        <w:t xml:space="preserve"> с окружающей его средой. Например, элемент турбулентности из точки 1 (рис.</w:t>
      </w:r>
      <w:r w:rsidR="0064020C">
        <w:rPr>
          <w:szCs w:val="28"/>
        </w:rPr>
        <w:t xml:space="preserve"> 13</w:t>
      </w:r>
      <w:r w:rsidRPr="00361363">
        <w:rPr>
          <w:szCs w:val="28"/>
        </w:rPr>
        <w:t xml:space="preserve">) движется к площадке </w:t>
      </w:r>
      <w:r w:rsidRPr="00361363">
        <w:rPr>
          <w:i/>
          <w:iCs/>
          <w:szCs w:val="28"/>
          <w:lang w:val="en-US"/>
        </w:rPr>
        <w:t>d</w:t>
      </w:r>
      <w:r w:rsidRPr="00361363">
        <w:rPr>
          <w:i/>
          <w:iCs/>
          <w:szCs w:val="28"/>
        </w:rPr>
        <w:sym w:font="Symbol" w:char="F073"/>
      </w:r>
      <w:r w:rsidRPr="00361363">
        <w:rPr>
          <w:szCs w:val="28"/>
        </w:rPr>
        <w:t xml:space="preserve">с начальной концентрацией твердой фазы </w:t>
      </w:r>
      <w:r w:rsidRPr="00361363">
        <w:rPr>
          <w:position w:val="-36"/>
          <w:szCs w:val="28"/>
        </w:rPr>
        <w:object w:dxaOrig="1040" w:dyaOrig="859">
          <v:shape id="_x0000_i1047" type="#_x0000_t75" style="width:47.8pt;height:39.25pt" o:ole="">
            <v:imagedata r:id="rId284" o:title=""/>
          </v:shape>
          <o:OLEObject Type="Embed" ProgID="Equation.3" ShapeID="_x0000_i1047" DrawAspect="Content" ObjectID="_1455993667" r:id="rId285"/>
        </w:object>
      </w:r>
      <w:r w:rsidRPr="00361363">
        <w:rPr>
          <w:szCs w:val="28"/>
        </w:rPr>
        <w:t xml:space="preserve">. Попадая в нижние слои жидкости с более высокой концентрацией твердой фазы, он дополнительно насыщается частицами. Причем, чем выше скорость частиц </w:t>
      </w:r>
      <w:r w:rsidRPr="00361363">
        <w:rPr>
          <w:i/>
          <w:iCs/>
          <w:szCs w:val="28"/>
          <w:lang w:val="en-US"/>
        </w:rPr>
        <w:t>v</w:t>
      </w:r>
      <w:r w:rsidRPr="00361363">
        <w:rPr>
          <w:szCs w:val="28"/>
        </w:rPr>
        <w:t xml:space="preserve">, тем ближе концентрация в элементе турбулентности к концентрации в окружающей среде. Аналогичное явление выравнивания концентраций происходит и при движении элемента турбулентности из точки 2 к площадке </w:t>
      </w:r>
      <w:r w:rsidRPr="00361363">
        <w:rPr>
          <w:i/>
          <w:iCs/>
          <w:szCs w:val="28"/>
          <w:lang w:val="en-US"/>
        </w:rPr>
        <w:t>d</w:t>
      </w:r>
      <w:r w:rsidRPr="00361363">
        <w:rPr>
          <w:i/>
          <w:iCs/>
          <w:szCs w:val="28"/>
        </w:rPr>
        <w:sym w:font="Symbol" w:char="F073"/>
      </w:r>
      <w:r w:rsidRPr="00361363">
        <w:rPr>
          <w:i/>
          <w:iCs/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Для определения значений концентраций внутри элементов турбулентности представим элементы турбулентности в виде кубов с ребром </w:t>
      </w:r>
      <w:r w:rsidRPr="00361363">
        <w:rPr>
          <w:i/>
          <w:iCs/>
          <w:szCs w:val="28"/>
        </w:rPr>
        <w:t>а</w:t>
      </w:r>
      <w:r w:rsidRPr="00361363">
        <w:rPr>
          <w:szCs w:val="28"/>
        </w:rPr>
        <w:t xml:space="preserve"> (рис</w:t>
      </w:r>
      <w:r w:rsidR="00F40EE5">
        <w:rPr>
          <w:szCs w:val="28"/>
        </w:rPr>
        <w:t>.</w:t>
      </w:r>
      <w:r w:rsidR="00F40EE5" w:rsidRPr="00F40EE5">
        <w:rPr>
          <w:szCs w:val="28"/>
        </w:rPr>
        <w:t>1</w:t>
      </w:r>
      <w:r w:rsidR="0064020C">
        <w:rPr>
          <w:szCs w:val="28"/>
        </w:rPr>
        <w:t>3</w:t>
      </w:r>
      <w:r w:rsidRPr="00361363">
        <w:rPr>
          <w:szCs w:val="28"/>
        </w:rPr>
        <w:t xml:space="preserve">). В связи со сложным движением элементов турбулентности </w:t>
      </w:r>
      <w:r w:rsidRPr="00361363">
        <w:rPr>
          <w:szCs w:val="28"/>
        </w:rPr>
        <w:lastRenderedPageBreak/>
        <w:t xml:space="preserve">(поступательным и вращательным), эти концентрации должны быть </w:t>
      </w:r>
      <w:proofErr w:type="spellStart"/>
      <w:r w:rsidRPr="00361363">
        <w:rPr>
          <w:szCs w:val="28"/>
        </w:rPr>
        <w:t>осреднены</w:t>
      </w:r>
      <w:proofErr w:type="spellEnd"/>
      <w:r w:rsidRPr="00361363">
        <w:rPr>
          <w:szCs w:val="28"/>
        </w:rPr>
        <w:t xml:space="preserve"> по объему элементов.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Рассмотрим движение элемента турбулентности сверху вниз. Из окружающей среды за время </w:t>
      </w:r>
      <w:proofErr w:type="spellStart"/>
      <w:r w:rsidRPr="00361363">
        <w:rPr>
          <w:i/>
          <w:iCs/>
          <w:szCs w:val="28"/>
        </w:rPr>
        <w:t>dt</w:t>
      </w:r>
      <w:proofErr w:type="spellEnd"/>
      <w:r w:rsidRPr="00361363">
        <w:rPr>
          <w:szCs w:val="28"/>
        </w:rPr>
        <w:t xml:space="preserve"> через верхнюю грань в элемент входит твердой фазы </w:t>
      </w:r>
      <w:r w:rsidRPr="00361363">
        <w:rPr>
          <w:position w:val="-38"/>
          <w:szCs w:val="28"/>
        </w:rPr>
        <w:object w:dxaOrig="3019" w:dyaOrig="920">
          <v:shape id="_x0000_i1048" type="#_x0000_t75" style="width:143.35pt;height:44.5pt" o:ole="">
            <v:imagedata r:id="rId286" o:title=""/>
          </v:shape>
          <o:OLEObject Type="Embed" ProgID="Equation.3" ShapeID="_x0000_i1048" DrawAspect="Content" ObjectID="_1455993668" r:id="rId287"/>
        </w:object>
      </w:r>
      <w:r w:rsidRPr="00361363">
        <w:rPr>
          <w:szCs w:val="28"/>
        </w:rPr>
        <w:t xml:space="preserve">, где </w:t>
      </w:r>
      <w:r w:rsidRPr="00361363">
        <w:rPr>
          <w:position w:val="-10"/>
          <w:szCs w:val="28"/>
        </w:rPr>
        <w:object w:dxaOrig="260" w:dyaOrig="320">
          <v:shape id="_x0000_i1049" type="#_x0000_t75" style="width:12.45pt;height:15.7pt" o:ole="">
            <v:imagedata r:id="rId288" o:title=""/>
          </v:shape>
          <o:OLEObject Type="Embed" ProgID="Equation.3" ShapeID="_x0000_i1049" DrawAspect="Content" ObjectID="_1455993669" r:id="rId289"/>
        </w:object>
      </w:r>
      <w:r w:rsidRPr="00361363">
        <w:rPr>
          <w:szCs w:val="28"/>
        </w:rPr>
        <w:t xml:space="preserve"> - расстояние от точки 1 до элемента турбулентности при его движении. А выходит через нижнюю грань </w:t>
      </w:r>
      <w:r w:rsidRPr="00361363">
        <w:rPr>
          <w:position w:val="-6"/>
          <w:szCs w:val="28"/>
        </w:rPr>
        <w:object w:dxaOrig="960" w:dyaOrig="360">
          <v:shape id="_x0000_i1050" type="#_x0000_t75" style="width:49.1pt;height:19pt" o:ole="">
            <v:imagedata r:id="rId290" o:title=""/>
          </v:shape>
          <o:OLEObject Type="Embed" ProgID="Equation.3" ShapeID="_x0000_i1050" DrawAspect="Content" ObjectID="_1455993670" r:id="rId291"/>
        </w:object>
      </w:r>
      <w:r w:rsidRPr="00361363">
        <w:rPr>
          <w:szCs w:val="28"/>
        </w:rPr>
        <w:t xml:space="preserve">. Поскольку направление вектора </w:t>
      </w:r>
      <w:r w:rsidRPr="00361363">
        <w:rPr>
          <w:i/>
          <w:iCs/>
          <w:szCs w:val="28"/>
          <w:lang w:val="en-US"/>
        </w:rPr>
        <w:t>v</w:t>
      </w:r>
      <w:r w:rsidRPr="00361363">
        <w:rPr>
          <w:szCs w:val="28"/>
        </w:rPr>
        <w:t xml:space="preserve"> совпадает с остью </w:t>
      </w:r>
      <w:r w:rsidRPr="00361363">
        <w:rPr>
          <w:i/>
          <w:iCs/>
          <w:szCs w:val="28"/>
        </w:rPr>
        <w:t>у</w:t>
      </w:r>
      <w:r w:rsidRPr="00361363">
        <w:rPr>
          <w:szCs w:val="28"/>
        </w:rPr>
        <w:t xml:space="preserve">, то </w:t>
      </w:r>
      <w:proofErr w:type="spellStart"/>
      <w:r w:rsidRPr="00361363">
        <w:rPr>
          <w:szCs w:val="28"/>
        </w:rPr>
        <w:t>массообмена</w:t>
      </w:r>
      <w:proofErr w:type="spellEnd"/>
      <w:r w:rsidRPr="00361363">
        <w:rPr>
          <w:szCs w:val="28"/>
        </w:rPr>
        <w:t xml:space="preserve">  с окружающей средой через боковые грани не происходит, поэтому скорость изменения концентрации в элементе т</w:t>
      </w:r>
      <w:r w:rsidR="00A77D1F">
        <w:rPr>
          <w:szCs w:val="28"/>
        </w:rPr>
        <w:t>ур</w:t>
      </w:r>
      <w:r w:rsidRPr="00361363">
        <w:rPr>
          <w:szCs w:val="28"/>
        </w:rPr>
        <w:t>булентности будет:</w:t>
      </w:r>
    </w:p>
    <w:p w:rsidR="002218EE" w:rsidRPr="00361363" w:rsidRDefault="0049515B" w:rsidP="001967F2">
      <w:pPr>
        <w:pStyle w:val="a6"/>
        <w:tabs>
          <w:tab w:val="num" w:pos="0"/>
        </w:tabs>
        <w:ind w:firstLine="567"/>
        <w:jc w:val="left"/>
        <w:rPr>
          <w:szCs w:val="28"/>
        </w:rPr>
      </w:pPr>
      <w:r>
        <w:rPr>
          <w:position w:val="-38"/>
          <w:szCs w:val="28"/>
        </w:rPr>
        <w:t xml:space="preserve">                                  </w:t>
      </w:r>
      <w:r w:rsidR="002218EE" w:rsidRPr="00361363">
        <w:rPr>
          <w:position w:val="-38"/>
          <w:szCs w:val="28"/>
        </w:rPr>
        <w:object w:dxaOrig="4700" w:dyaOrig="920">
          <v:shape id="_x0000_i1051" type="#_x0000_t75" style="width:232.35pt;height:45.8pt" o:ole="">
            <v:imagedata r:id="rId292" o:title=""/>
          </v:shape>
          <o:OLEObject Type="Embed" ProgID="Equation.3" ShapeID="_x0000_i1051" DrawAspect="Content" ObjectID="_1455993671" r:id="rId293"/>
        </w:object>
      </w:r>
      <w:r>
        <w:rPr>
          <w:szCs w:val="28"/>
        </w:rPr>
        <w:t xml:space="preserve">                      (74)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Основываясь на осреднении </w:t>
      </w:r>
      <w:r w:rsidRPr="00361363">
        <w:rPr>
          <w:position w:val="-6"/>
          <w:szCs w:val="28"/>
        </w:rPr>
        <w:object w:dxaOrig="300" w:dyaOrig="279">
          <v:shape id="_x0000_i1052" type="#_x0000_t75" style="width:15.05pt;height:14.4pt" o:ole="">
            <v:imagedata r:id="rId294" o:title=""/>
          </v:shape>
          <o:OLEObject Type="Embed" ProgID="Equation.3" ShapeID="_x0000_i1052" DrawAspect="Content" ObjectID="_1455993672" r:id="rId295"/>
        </w:object>
      </w:r>
      <w:r w:rsidRPr="00361363">
        <w:rPr>
          <w:szCs w:val="28"/>
        </w:rPr>
        <w:t xml:space="preserve">в пределах </w:t>
      </w:r>
      <w:r w:rsidRPr="00361363">
        <w:rPr>
          <w:i/>
          <w:iCs/>
          <w:szCs w:val="28"/>
          <w:lang w:val="en-US"/>
        </w:rPr>
        <w:t>l</w:t>
      </w:r>
      <w:r w:rsidRPr="00361363">
        <w:rPr>
          <w:szCs w:val="28"/>
        </w:rPr>
        <w:t xml:space="preserve">, произведем замену </w:t>
      </w:r>
      <w:r w:rsidRPr="00361363">
        <w:rPr>
          <w:position w:val="-12"/>
          <w:szCs w:val="28"/>
        </w:rPr>
        <w:object w:dxaOrig="999" w:dyaOrig="400">
          <v:shape id="_x0000_i1053" type="#_x0000_t75" style="width:50.4pt;height:20.3pt" o:ole="">
            <v:imagedata r:id="rId296" o:title=""/>
          </v:shape>
          <o:OLEObject Type="Embed" ProgID="Equation.3" ShapeID="_x0000_i1053" DrawAspect="Content" ObjectID="_1455993673" r:id="rId297"/>
        </w:object>
      </w:r>
      <w:r w:rsidRPr="00361363">
        <w:rPr>
          <w:szCs w:val="28"/>
        </w:rPr>
        <w:t>:</w:t>
      </w:r>
    </w:p>
    <w:p w:rsidR="002218EE" w:rsidRPr="00361363" w:rsidRDefault="0049515B" w:rsidP="001967F2">
      <w:pPr>
        <w:pStyle w:val="a6"/>
        <w:tabs>
          <w:tab w:val="num" w:pos="0"/>
        </w:tabs>
        <w:ind w:firstLine="567"/>
        <w:jc w:val="left"/>
        <w:rPr>
          <w:szCs w:val="28"/>
        </w:rPr>
      </w:pPr>
      <w:r>
        <w:rPr>
          <w:position w:val="-38"/>
          <w:szCs w:val="28"/>
        </w:rPr>
        <w:t xml:space="preserve">                                     </w:t>
      </w:r>
      <w:r w:rsidR="002218EE" w:rsidRPr="00361363">
        <w:rPr>
          <w:position w:val="-38"/>
          <w:szCs w:val="28"/>
        </w:rPr>
        <w:object w:dxaOrig="4120" w:dyaOrig="920">
          <v:shape id="_x0000_i1054" type="#_x0000_t75" style="width:206.85pt;height:45.8pt" o:ole="">
            <v:imagedata r:id="rId298" o:title=""/>
          </v:shape>
          <o:OLEObject Type="Embed" ProgID="Equation.3" ShapeID="_x0000_i1054" DrawAspect="Content" ObjectID="_1455993674" r:id="rId299"/>
        </w:object>
      </w:r>
      <w:r>
        <w:rPr>
          <w:szCs w:val="28"/>
        </w:rPr>
        <w:t xml:space="preserve">                          (75)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>Данное уравнение является линейным дифференциальным первого порядка, решением которого будет:</w:t>
      </w:r>
    </w:p>
    <w:p w:rsidR="002218EE" w:rsidRPr="00361363" w:rsidRDefault="0049515B" w:rsidP="001967F2">
      <w:pPr>
        <w:pStyle w:val="a6"/>
        <w:tabs>
          <w:tab w:val="num" w:pos="0"/>
        </w:tabs>
        <w:ind w:firstLine="567"/>
        <w:jc w:val="left"/>
        <w:rPr>
          <w:szCs w:val="28"/>
        </w:rPr>
      </w:pPr>
      <w:r>
        <w:rPr>
          <w:position w:val="-60"/>
          <w:szCs w:val="28"/>
        </w:rPr>
        <w:t xml:space="preserve">                        </w:t>
      </w:r>
      <w:r w:rsidR="002218EE" w:rsidRPr="00361363">
        <w:rPr>
          <w:position w:val="-60"/>
          <w:szCs w:val="28"/>
        </w:rPr>
        <w:object w:dxaOrig="6100" w:dyaOrig="1359">
          <v:shape id="_x0000_i1055" type="#_x0000_t75" style="width:304.35pt;height:67.4pt" o:ole="">
            <v:imagedata r:id="rId300" o:title=""/>
          </v:shape>
          <o:OLEObject Type="Embed" ProgID="Equation.3" ShapeID="_x0000_i1055" DrawAspect="Content" ObjectID="_1455993675" r:id="rId301"/>
        </w:object>
      </w:r>
      <w:r>
        <w:rPr>
          <w:szCs w:val="28"/>
        </w:rPr>
        <w:t xml:space="preserve">           (76)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Обозначим: </w:t>
      </w:r>
      <w:r w:rsidRPr="00361363">
        <w:rPr>
          <w:position w:val="-38"/>
          <w:szCs w:val="28"/>
        </w:rPr>
        <w:object w:dxaOrig="2340" w:dyaOrig="920">
          <v:shape id="_x0000_i1056" type="#_x0000_t75" style="width:117.15pt;height:45.8pt" o:ole="">
            <v:imagedata r:id="rId302" o:title=""/>
          </v:shape>
          <o:OLEObject Type="Embed" ProgID="Equation.3" ShapeID="_x0000_i1056" DrawAspect="Content" ObjectID="_1455993676" r:id="rId303"/>
        </w:object>
      </w:r>
      <w:r w:rsidRPr="00361363">
        <w:rPr>
          <w:szCs w:val="28"/>
        </w:rPr>
        <w:t xml:space="preserve">, </w:t>
      </w:r>
      <w:r w:rsidRPr="00361363">
        <w:rPr>
          <w:position w:val="-36"/>
          <w:szCs w:val="28"/>
        </w:rPr>
        <w:object w:dxaOrig="1760" w:dyaOrig="859">
          <v:shape id="_x0000_i1057" type="#_x0000_t75" style="width:87.05pt;height:41.9pt" o:ole="">
            <v:imagedata r:id="rId304" o:title=""/>
          </v:shape>
          <o:OLEObject Type="Embed" ProgID="Equation.3" ShapeID="_x0000_i1057" DrawAspect="Content" ObjectID="_1455993677" r:id="rId305"/>
        </w:object>
      </w:r>
      <w:r w:rsidRPr="00361363">
        <w:rPr>
          <w:szCs w:val="28"/>
        </w:rPr>
        <w:t>. Тогда</w:t>
      </w:r>
      <w:proofErr w:type="gramStart"/>
      <w:r w:rsidRPr="00361363">
        <w:rPr>
          <w:szCs w:val="28"/>
        </w:rPr>
        <w:t>:</w:t>
      </w:r>
      <w:proofErr w:type="gramEnd"/>
    </w:p>
    <w:p w:rsidR="002218EE" w:rsidRPr="00361363" w:rsidRDefault="002218EE" w:rsidP="001967F2">
      <w:pPr>
        <w:pStyle w:val="a6"/>
        <w:tabs>
          <w:tab w:val="num" w:pos="0"/>
        </w:tabs>
        <w:ind w:firstLine="567"/>
        <w:jc w:val="center"/>
        <w:rPr>
          <w:szCs w:val="28"/>
        </w:rPr>
      </w:pPr>
      <w:r w:rsidRPr="00361363">
        <w:rPr>
          <w:position w:val="-60"/>
          <w:szCs w:val="28"/>
        </w:rPr>
        <w:object w:dxaOrig="8880" w:dyaOrig="1359">
          <v:shape id="_x0000_i1058" type="#_x0000_t75" style="width:413.65pt;height:63.5pt" o:ole="">
            <v:imagedata r:id="rId306" o:title=""/>
          </v:shape>
          <o:OLEObject Type="Embed" ProgID="Equation.3" ShapeID="_x0000_i1058" DrawAspect="Content" ObjectID="_1455993678" r:id="rId307"/>
        </w:object>
      </w:r>
      <w:r w:rsidRPr="00361363">
        <w:rPr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Постоянную интегрирования </w:t>
      </w:r>
      <w:r w:rsidRPr="00361363">
        <w:rPr>
          <w:i/>
          <w:iCs/>
          <w:szCs w:val="28"/>
        </w:rPr>
        <w:t>С</w:t>
      </w:r>
      <w:proofErr w:type="gramStart"/>
      <w:r w:rsidRPr="00361363">
        <w:rPr>
          <w:i/>
          <w:iCs/>
          <w:szCs w:val="28"/>
          <w:vertAlign w:val="subscript"/>
        </w:rPr>
        <w:t>1</w:t>
      </w:r>
      <w:proofErr w:type="gramEnd"/>
      <w:r w:rsidRPr="00361363">
        <w:rPr>
          <w:szCs w:val="28"/>
        </w:rPr>
        <w:t xml:space="preserve"> найдем из начальных условий в точке 1: </w:t>
      </w:r>
      <w:r w:rsidRPr="00361363">
        <w:rPr>
          <w:i/>
          <w:iCs/>
          <w:szCs w:val="28"/>
          <w:lang w:val="en-US"/>
        </w:rPr>
        <w:t>t</w:t>
      </w:r>
      <w:r w:rsidRPr="00361363">
        <w:rPr>
          <w:i/>
          <w:iCs/>
          <w:szCs w:val="28"/>
        </w:rPr>
        <w:t>=</w:t>
      </w:r>
      <w:r w:rsidRPr="00361363">
        <w:rPr>
          <w:szCs w:val="28"/>
        </w:rPr>
        <w:t xml:space="preserve">0, </w:t>
      </w:r>
      <w:r w:rsidRPr="00361363">
        <w:rPr>
          <w:position w:val="-36"/>
          <w:szCs w:val="28"/>
        </w:rPr>
        <w:object w:dxaOrig="1600" w:dyaOrig="859">
          <v:shape id="_x0000_i1059" type="#_x0000_t75" style="width:79.2pt;height:41.9pt" o:ole="">
            <v:imagedata r:id="rId308" o:title=""/>
          </v:shape>
          <o:OLEObject Type="Embed" ProgID="Equation.3" ShapeID="_x0000_i1059" DrawAspect="Content" ObjectID="_1455993679" r:id="rId309"/>
        </w:object>
      </w:r>
      <w:r w:rsidRPr="00361363">
        <w:rPr>
          <w:szCs w:val="28"/>
        </w:rPr>
        <w:t xml:space="preserve">. Таким образом, 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jc w:val="center"/>
        <w:rPr>
          <w:szCs w:val="28"/>
        </w:rPr>
      </w:pPr>
      <w:r w:rsidRPr="00361363">
        <w:rPr>
          <w:position w:val="-36"/>
          <w:szCs w:val="28"/>
        </w:rPr>
        <w:object w:dxaOrig="3960" w:dyaOrig="920">
          <v:shape id="_x0000_i1060" type="#_x0000_t75" style="width:198.35pt;height:45.8pt" o:ole="">
            <v:imagedata r:id="rId310" o:title=""/>
          </v:shape>
          <o:OLEObject Type="Embed" ProgID="Equation.3" ShapeID="_x0000_i1060" DrawAspect="Content" ObjectID="_1455993680" r:id="rId311"/>
        </w:object>
      </w:r>
      <w:r w:rsidRPr="00361363">
        <w:rPr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Подстановка </w:t>
      </w:r>
      <w:r w:rsidRPr="00361363">
        <w:rPr>
          <w:i/>
          <w:iCs/>
          <w:szCs w:val="28"/>
        </w:rPr>
        <w:t>С</w:t>
      </w:r>
      <w:proofErr w:type="gramStart"/>
      <w:r w:rsidRPr="00361363">
        <w:rPr>
          <w:i/>
          <w:iCs/>
          <w:szCs w:val="28"/>
          <w:vertAlign w:val="subscript"/>
        </w:rPr>
        <w:t>1</w:t>
      </w:r>
      <w:proofErr w:type="gramEnd"/>
      <w:r w:rsidRPr="00361363">
        <w:rPr>
          <w:szCs w:val="28"/>
        </w:rPr>
        <w:t xml:space="preserve">, </w:t>
      </w:r>
      <w:r w:rsidRPr="00361363">
        <w:rPr>
          <w:position w:val="-4"/>
          <w:szCs w:val="28"/>
        </w:rPr>
        <w:object w:dxaOrig="460" w:dyaOrig="320">
          <v:shape id="_x0000_i1061" type="#_x0000_t75" style="width:22.25pt;height:15.7pt" o:ole="">
            <v:imagedata r:id="rId312" o:title=""/>
          </v:shape>
          <o:OLEObject Type="Embed" ProgID="Equation.3" ShapeID="_x0000_i1061" DrawAspect="Content" ObjectID="_1455993681" r:id="rId313"/>
        </w:object>
      </w:r>
      <w:r w:rsidRPr="00361363">
        <w:rPr>
          <w:szCs w:val="28"/>
        </w:rPr>
        <w:t xml:space="preserve">и </w:t>
      </w:r>
      <w:r w:rsidRPr="00361363">
        <w:rPr>
          <w:position w:val="-6"/>
          <w:szCs w:val="28"/>
        </w:rPr>
        <w:object w:dxaOrig="400" w:dyaOrig="340">
          <v:shape id="_x0000_i1062" type="#_x0000_t75" style="width:20.3pt;height:18.35pt" o:ole="">
            <v:imagedata r:id="rId314" o:title=""/>
          </v:shape>
          <o:OLEObject Type="Embed" ProgID="Equation.3" ShapeID="_x0000_i1062" DrawAspect="Content" ObjectID="_1455993682" r:id="rId315"/>
        </w:object>
      </w:r>
      <w:r w:rsidRPr="00361363">
        <w:rPr>
          <w:szCs w:val="28"/>
        </w:rPr>
        <w:t xml:space="preserve"> дает: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jc w:val="center"/>
        <w:rPr>
          <w:szCs w:val="28"/>
        </w:rPr>
      </w:pPr>
      <w:r w:rsidRPr="00361363">
        <w:rPr>
          <w:position w:val="-60"/>
          <w:szCs w:val="28"/>
        </w:rPr>
        <w:object w:dxaOrig="5380" w:dyaOrig="1359">
          <v:shape id="_x0000_i1063" type="#_x0000_t75" style="width:265.75pt;height:67.4pt" o:ole="">
            <v:imagedata r:id="rId316" o:title=""/>
          </v:shape>
          <o:OLEObject Type="Embed" ProgID="Equation.3" ShapeID="_x0000_i1063" DrawAspect="Content" ObjectID="_1455993683" r:id="rId317"/>
        </w:object>
      </w:r>
      <w:r w:rsidRPr="00361363">
        <w:rPr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lastRenderedPageBreak/>
        <w:t xml:space="preserve">При движении элемента турбулентности снизу через его верхнюю грань твердой фазы входит </w:t>
      </w:r>
      <w:r w:rsidRPr="00361363">
        <w:rPr>
          <w:position w:val="-38"/>
          <w:szCs w:val="28"/>
        </w:rPr>
        <w:object w:dxaOrig="3080" w:dyaOrig="920">
          <v:shape id="_x0000_i1064" type="#_x0000_t75" style="width:152.5pt;height:45.8pt" o:ole="">
            <v:imagedata r:id="rId318" o:title=""/>
          </v:shape>
          <o:OLEObject Type="Embed" ProgID="Equation.3" ShapeID="_x0000_i1064" DrawAspect="Content" ObjectID="_1455993684" r:id="rId319"/>
        </w:object>
      </w:r>
      <w:r w:rsidRPr="00361363">
        <w:rPr>
          <w:szCs w:val="28"/>
        </w:rPr>
        <w:t xml:space="preserve">, а через нижнюю грань выходит </w:t>
      </w:r>
      <w:r w:rsidRPr="00361363">
        <w:rPr>
          <w:position w:val="-6"/>
          <w:szCs w:val="28"/>
        </w:rPr>
        <w:object w:dxaOrig="999" w:dyaOrig="360">
          <v:shape id="_x0000_i1065" type="#_x0000_t75" style="width:50.4pt;height:19pt" o:ole="">
            <v:imagedata r:id="rId320" o:title=""/>
          </v:shape>
          <o:OLEObject Type="Embed" ProgID="Equation.3" ShapeID="_x0000_i1065" DrawAspect="Content" ObjectID="_1455993685" r:id="rId321"/>
        </w:object>
      </w:r>
      <w:r w:rsidRPr="00361363">
        <w:rPr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Составляя уравнения, аналогичные случаю движения сверху вниз, получаем: </w:t>
      </w:r>
      <w:r w:rsidRPr="00361363">
        <w:rPr>
          <w:position w:val="-38"/>
          <w:szCs w:val="28"/>
        </w:rPr>
        <w:object w:dxaOrig="4000" w:dyaOrig="920">
          <v:shape id="_x0000_i1066" type="#_x0000_t75" style="width:200.3pt;height:45.8pt" o:ole="">
            <v:imagedata r:id="rId322" o:title=""/>
          </v:shape>
          <o:OLEObject Type="Embed" ProgID="Equation.3" ShapeID="_x0000_i1066" DrawAspect="Content" ObjectID="_1455993686" r:id="rId323"/>
        </w:object>
      </w:r>
      <w:r w:rsidRPr="00361363">
        <w:rPr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Производя замену: </w:t>
      </w:r>
      <w:r w:rsidRPr="00361363">
        <w:rPr>
          <w:position w:val="-12"/>
          <w:szCs w:val="28"/>
        </w:rPr>
        <w:object w:dxaOrig="1040" w:dyaOrig="400">
          <v:shape id="_x0000_i1067" type="#_x0000_t75" style="width:51.7pt;height:20.3pt" o:ole="">
            <v:imagedata r:id="rId324" o:title=""/>
          </v:shape>
          <o:OLEObject Type="Embed" ProgID="Equation.3" ShapeID="_x0000_i1067" DrawAspect="Content" ObjectID="_1455993687" r:id="rId325"/>
        </w:object>
      </w:r>
      <w:r w:rsidRPr="00361363">
        <w:rPr>
          <w:szCs w:val="28"/>
        </w:rPr>
        <w:t xml:space="preserve">, </w:t>
      </w:r>
      <w:r w:rsidRPr="00361363">
        <w:rPr>
          <w:position w:val="-38"/>
          <w:szCs w:val="28"/>
        </w:rPr>
        <w:object w:dxaOrig="2439" w:dyaOrig="920">
          <v:shape id="_x0000_i1068" type="#_x0000_t75" style="width:122.4pt;height:45.8pt" o:ole="">
            <v:imagedata r:id="rId326" o:title=""/>
          </v:shape>
          <o:OLEObject Type="Embed" ProgID="Equation.3" ShapeID="_x0000_i1068" DrawAspect="Content" ObjectID="_1455993688" r:id="rId327"/>
        </w:object>
      </w:r>
      <w:r w:rsidRPr="00361363">
        <w:rPr>
          <w:szCs w:val="28"/>
        </w:rPr>
        <w:t xml:space="preserve">, </w:t>
      </w:r>
      <w:r w:rsidRPr="00361363">
        <w:rPr>
          <w:position w:val="-36"/>
          <w:szCs w:val="28"/>
        </w:rPr>
        <w:object w:dxaOrig="2000" w:dyaOrig="859">
          <v:shape id="_x0000_i1069" type="#_x0000_t75" style="width:98.85pt;height:41.9pt" o:ole="">
            <v:imagedata r:id="rId328" o:title=""/>
          </v:shape>
          <o:OLEObject Type="Embed" ProgID="Equation.3" ShapeID="_x0000_i1069" DrawAspect="Content" ObjectID="_1455993689" r:id="rId329"/>
        </w:object>
      </w:r>
      <w:r w:rsidRPr="00361363">
        <w:rPr>
          <w:szCs w:val="28"/>
        </w:rPr>
        <w:t xml:space="preserve"> приходим к следующему решению: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jc w:val="center"/>
        <w:rPr>
          <w:szCs w:val="28"/>
        </w:rPr>
      </w:pPr>
      <w:r w:rsidRPr="00361363">
        <w:rPr>
          <w:position w:val="-36"/>
          <w:szCs w:val="28"/>
        </w:rPr>
        <w:object w:dxaOrig="5020" w:dyaOrig="1100">
          <v:shape id="_x0000_i1070" type="#_x0000_t75" style="width:251.35pt;height:54.35pt" o:ole="">
            <v:imagedata r:id="rId330" o:title=""/>
          </v:shape>
          <o:OLEObject Type="Embed" ProgID="Equation.3" ShapeID="_x0000_i1070" DrawAspect="Content" ObjectID="_1455993690" r:id="rId331"/>
        </w:object>
      </w:r>
      <w:r w:rsidRPr="00361363">
        <w:rPr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Постоянную интегрирования </w:t>
      </w:r>
      <w:r w:rsidRPr="00361363">
        <w:rPr>
          <w:i/>
          <w:iCs/>
          <w:szCs w:val="28"/>
        </w:rPr>
        <w:t>С</w:t>
      </w:r>
      <w:proofErr w:type="gramStart"/>
      <w:r w:rsidRPr="00361363">
        <w:rPr>
          <w:i/>
          <w:iCs/>
          <w:szCs w:val="28"/>
          <w:vertAlign w:val="subscript"/>
        </w:rPr>
        <w:t>2</w:t>
      </w:r>
      <w:proofErr w:type="gramEnd"/>
      <w:r w:rsidRPr="00361363">
        <w:rPr>
          <w:szCs w:val="28"/>
        </w:rPr>
        <w:t xml:space="preserve"> найдем из начальных условий: </w:t>
      </w:r>
      <w:r w:rsidRPr="00361363">
        <w:rPr>
          <w:i/>
          <w:iCs/>
          <w:szCs w:val="28"/>
          <w:lang w:val="en-US"/>
        </w:rPr>
        <w:t>t</w:t>
      </w:r>
      <w:r w:rsidRPr="00361363">
        <w:rPr>
          <w:szCs w:val="28"/>
        </w:rPr>
        <w:t xml:space="preserve">=0; </w:t>
      </w:r>
      <w:r w:rsidRPr="00361363">
        <w:rPr>
          <w:position w:val="-36"/>
          <w:szCs w:val="28"/>
        </w:rPr>
        <w:object w:dxaOrig="1719" w:dyaOrig="859">
          <v:shape id="_x0000_i1071" type="#_x0000_t75" style="width:86.4pt;height:41.9pt" o:ole="">
            <v:imagedata r:id="rId332" o:title=""/>
          </v:shape>
          <o:OLEObject Type="Embed" ProgID="Equation.3" ShapeID="_x0000_i1071" DrawAspect="Content" ObjectID="_1455993691" r:id="rId333"/>
        </w:object>
      </w:r>
      <w:r w:rsidRPr="00361363">
        <w:rPr>
          <w:szCs w:val="28"/>
        </w:rPr>
        <w:t xml:space="preserve">, т.е. </w:t>
      </w:r>
      <w:r w:rsidRPr="00361363">
        <w:rPr>
          <w:position w:val="-36"/>
          <w:szCs w:val="28"/>
        </w:rPr>
        <w:object w:dxaOrig="4120" w:dyaOrig="980">
          <v:shape id="_x0000_i1072" type="#_x0000_t75" style="width:206.85pt;height:48.45pt" o:ole="">
            <v:imagedata r:id="rId334" o:title=""/>
          </v:shape>
          <o:OLEObject Type="Embed" ProgID="Equation.3" ShapeID="_x0000_i1072" DrawAspect="Content" ObjectID="_1455993692" r:id="rId335"/>
        </w:object>
      </w:r>
      <w:r w:rsidRPr="00361363">
        <w:rPr>
          <w:szCs w:val="28"/>
        </w:rPr>
        <w:t xml:space="preserve">. 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Тогда, после подстановки </w:t>
      </w:r>
      <w:r w:rsidRPr="00361363">
        <w:rPr>
          <w:position w:val="-12"/>
          <w:szCs w:val="28"/>
        </w:rPr>
        <w:object w:dxaOrig="1420" w:dyaOrig="420">
          <v:shape id="_x0000_i1073" type="#_x0000_t75" style="width:71.35pt;height:21.6pt" o:ole="">
            <v:imagedata r:id="rId336" o:title=""/>
          </v:shape>
          <o:OLEObject Type="Embed" ProgID="Equation.3" ShapeID="_x0000_i1073" DrawAspect="Content" ObjectID="_1455993693" r:id="rId337"/>
        </w:object>
      </w:r>
      <w:r w:rsidRPr="00361363">
        <w:rPr>
          <w:szCs w:val="28"/>
        </w:rPr>
        <w:t xml:space="preserve"> получаем: 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jc w:val="center"/>
        <w:rPr>
          <w:szCs w:val="28"/>
        </w:rPr>
      </w:pPr>
      <w:r w:rsidRPr="00361363">
        <w:rPr>
          <w:position w:val="-60"/>
          <w:szCs w:val="28"/>
        </w:rPr>
        <w:object w:dxaOrig="5460" w:dyaOrig="1359">
          <v:shape id="_x0000_i1074" type="#_x0000_t75" style="width:272.95pt;height:67.4pt" o:ole="">
            <v:imagedata r:id="rId338" o:title=""/>
          </v:shape>
          <o:OLEObject Type="Embed" ProgID="Equation.3" ShapeID="_x0000_i1074" DrawAspect="Content" ObjectID="_1455993694" r:id="rId339"/>
        </w:object>
      </w:r>
      <w:r w:rsidRPr="00361363">
        <w:rPr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Поскольку пульсации равновероятны, то каждый из рассматриваемых элементов турбулентности для достижения площадки </w:t>
      </w:r>
      <w:r w:rsidRPr="00361363">
        <w:rPr>
          <w:position w:val="-6"/>
          <w:szCs w:val="28"/>
        </w:rPr>
        <w:object w:dxaOrig="480" w:dyaOrig="340">
          <v:shape id="_x0000_i1075" type="#_x0000_t75" style="width:23.55pt;height:18.35pt" o:ole="">
            <v:imagedata r:id="rId340" o:title=""/>
          </v:shape>
          <o:OLEObject Type="Embed" ProgID="Equation.3" ShapeID="_x0000_i1075" DrawAspect="Content" ObjectID="_1455993695" r:id="rId341"/>
        </w:object>
      </w:r>
      <w:r w:rsidRPr="00361363">
        <w:rPr>
          <w:szCs w:val="28"/>
        </w:rPr>
        <w:t xml:space="preserve"> должен пройти путь </w:t>
      </w:r>
      <w:r w:rsidRPr="00361363">
        <w:rPr>
          <w:position w:val="-12"/>
          <w:szCs w:val="28"/>
        </w:rPr>
        <w:object w:dxaOrig="1780" w:dyaOrig="400">
          <v:shape id="_x0000_i1076" type="#_x0000_t75" style="width:88.35pt;height:20.3pt" o:ole="">
            <v:imagedata r:id="rId342" o:title=""/>
          </v:shape>
          <o:OLEObject Type="Embed" ProgID="Equation.3" ShapeID="_x0000_i1076" DrawAspect="Content" ObjectID="_1455993696" r:id="rId343"/>
        </w:object>
      </w:r>
      <w:r w:rsidRPr="00361363">
        <w:rPr>
          <w:szCs w:val="28"/>
        </w:rPr>
        <w:t xml:space="preserve"> за время </w:t>
      </w:r>
      <w:r w:rsidRPr="00361363">
        <w:rPr>
          <w:position w:val="-12"/>
          <w:szCs w:val="28"/>
        </w:rPr>
        <w:object w:dxaOrig="1320" w:dyaOrig="420">
          <v:shape id="_x0000_i1077" type="#_x0000_t75" style="width:65.45pt;height:21.6pt" o:ole="">
            <v:imagedata r:id="rId344" o:title=""/>
          </v:shape>
          <o:OLEObject Type="Embed" ProgID="Equation.3" ShapeID="_x0000_i1077" DrawAspect="Content" ObjectID="_1455993697" r:id="rId345"/>
        </w:object>
      </w:r>
      <w:r w:rsidRPr="00361363">
        <w:rPr>
          <w:szCs w:val="28"/>
        </w:rPr>
        <w:t>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При подстановке значений </w:t>
      </w:r>
      <w:r w:rsidRPr="00361363">
        <w:rPr>
          <w:position w:val="-6"/>
          <w:szCs w:val="28"/>
        </w:rPr>
        <w:object w:dxaOrig="279" w:dyaOrig="340">
          <v:shape id="_x0000_i1078" type="#_x0000_t75" style="width:14.4pt;height:18.35pt" o:ole="">
            <v:imagedata r:id="rId346" o:title=""/>
          </v:shape>
          <o:OLEObject Type="Embed" ProgID="Equation.3" ShapeID="_x0000_i1078" DrawAspect="Content" ObjectID="_1455993698" r:id="rId347"/>
        </w:object>
      </w:r>
      <w:r w:rsidRPr="00361363">
        <w:rPr>
          <w:szCs w:val="28"/>
        </w:rPr>
        <w:t xml:space="preserve"> и </w:t>
      </w:r>
      <w:r w:rsidRPr="00361363">
        <w:rPr>
          <w:position w:val="-6"/>
          <w:szCs w:val="28"/>
        </w:rPr>
        <w:object w:dxaOrig="320" w:dyaOrig="340">
          <v:shape id="_x0000_i1079" type="#_x0000_t75" style="width:15.7pt;height:18.35pt" o:ole="">
            <v:imagedata r:id="rId348" o:title=""/>
          </v:shape>
          <o:OLEObject Type="Embed" ProgID="Equation.3" ShapeID="_x0000_i1079" DrawAspect="Content" ObjectID="_1455993699" r:id="rId349"/>
        </w:object>
      </w:r>
      <w:r w:rsidRPr="00361363">
        <w:rPr>
          <w:szCs w:val="28"/>
        </w:rPr>
        <w:t>, вычисленных при этом значении времени в первоначальное уравнение массопереноса, получаем:</w:t>
      </w:r>
    </w:p>
    <w:p w:rsidR="002218EE" w:rsidRPr="00361363" w:rsidRDefault="002F51D5" w:rsidP="001967F2">
      <w:pPr>
        <w:pStyle w:val="a6"/>
        <w:tabs>
          <w:tab w:val="num" w:pos="0"/>
        </w:tabs>
        <w:ind w:firstLine="567"/>
        <w:jc w:val="left"/>
        <w:rPr>
          <w:szCs w:val="28"/>
        </w:rPr>
      </w:pPr>
      <w:r>
        <w:rPr>
          <w:position w:val="-36"/>
          <w:szCs w:val="28"/>
        </w:rPr>
        <w:t xml:space="preserve">                                  </w:t>
      </w:r>
      <w:r w:rsidR="002218EE" w:rsidRPr="00361363">
        <w:rPr>
          <w:position w:val="-36"/>
          <w:szCs w:val="28"/>
        </w:rPr>
        <w:object w:dxaOrig="2960" w:dyaOrig="960">
          <v:shape id="_x0000_i1080" type="#_x0000_t75" style="width:147.25pt;height:49.1pt" o:ole="">
            <v:imagedata r:id="rId350" o:title=""/>
          </v:shape>
          <o:OLEObject Type="Embed" ProgID="Equation.3" ShapeID="_x0000_i1080" DrawAspect="Content" ObjectID="_1455993700" r:id="rId351"/>
        </w:object>
      </w:r>
      <w:r w:rsidR="00212335">
        <w:rPr>
          <w:szCs w:val="28"/>
        </w:rPr>
        <w:t xml:space="preserve"> </w:t>
      </w:r>
      <w:r>
        <w:rPr>
          <w:szCs w:val="28"/>
        </w:rPr>
        <w:t xml:space="preserve">                                           (77)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где </w:t>
      </w:r>
      <w:r w:rsidRPr="00361363">
        <w:rPr>
          <w:position w:val="-30"/>
          <w:szCs w:val="28"/>
        </w:rPr>
        <w:object w:dxaOrig="1180" w:dyaOrig="800">
          <v:shape id="_x0000_i1081" type="#_x0000_t75" style="width:58.9pt;height:39.25pt" o:ole="">
            <v:imagedata r:id="rId352" o:title=""/>
          </v:shape>
          <o:OLEObject Type="Embed" ProgID="Equation.3" ShapeID="_x0000_i1081" DrawAspect="Content" ObjectID="_1455993701" r:id="rId353"/>
        </w:object>
      </w:r>
      <w:r w:rsidRPr="00361363">
        <w:rPr>
          <w:szCs w:val="28"/>
        </w:rPr>
        <w:t xml:space="preserve"> - параметр, характеризующий структуру турбулентного течения жидкости. 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Поскольку произведение </w:t>
      </w:r>
      <w:r w:rsidRPr="00361363">
        <w:rPr>
          <w:position w:val="-6"/>
          <w:szCs w:val="28"/>
        </w:rPr>
        <w:object w:dxaOrig="400" w:dyaOrig="340">
          <v:shape id="_x0000_i1082" type="#_x0000_t75" style="width:20.3pt;height:18.35pt" o:ole="">
            <v:imagedata r:id="rId354" o:title=""/>
          </v:shape>
          <o:OLEObject Type="Embed" ProgID="Equation.3" ShapeID="_x0000_i1082" DrawAspect="Content" ObjectID="_1455993702" r:id="rId355"/>
        </w:object>
      </w:r>
      <w:r w:rsidRPr="00361363">
        <w:rPr>
          <w:szCs w:val="28"/>
        </w:rPr>
        <w:t xml:space="preserve"> представляет собой коэффициент турбулентного переноса жидкости </w:t>
      </w:r>
      <w:r w:rsidRPr="00361363">
        <w:rPr>
          <w:position w:val="-4"/>
          <w:szCs w:val="28"/>
        </w:rPr>
        <w:object w:dxaOrig="260" w:dyaOrig="240">
          <v:shape id="_x0000_i1083" type="#_x0000_t75" style="width:12.45pt;height:11.8pt" o:ole="">
            <v:imagedata r:id="rId356" o:title=""/>
          </v:shape>
          <o:OLEObject Type="Embed" ProgID="Equation.3" ShapeID="_x0000_i1083" DrawAspect="Content" ObjectID="_1455993703" r:id="rId357"/>
        </w:object>
      </w:r>
      <w:r w:rsidRPr="00361363">
        <w:rPr>
          <w:szCs w:val="28"/>
        </w:rPr>
        <w:t>, то коэффициент турбулентного переноса твердой фазы будет определяться выражением:</w:t>
      </w:r>
    </w:p>
    <w:p w:rsidR="002218EE" w:rsidRPr="00361363" w:rsidRDefault="00212335" w:rsidP="001967F2">
      <w:pPr>
        <w:pStyle w:val="a6"/>
        <w:tabs>
          <w:tab w:val="num" w:pos="0"/>
        </w:tabs>
        <w:ind w:firstLine="567"/>
        <w:jc w:val="left"/>
        <w:rPr>
          <w:szCs w:val="28"/>
        </w:rPr>
      </w:pPr>
      <w:r>
        <w:rPr>
          <w:position w:val="-30"/>
          <w:szCs w:val="28"/>
        </w:rPr>
        <w:t xml:space="preserve">                                          </w:t>
      </w:r>
      <w:r w:rsidR="002218EE" w:rsidRPr="00361363">
        <w:rPr>
          <w:position w:val="-30"/>
          <w:szCs w:val="28"/>
        </w:rPr>
        <w:object w:dxaOrig="2020" w:dyaOrig="900">
          <v:shape id="_x0000_i1084" type="#_x0000_t75" style="width:101.45pt;height:45.15pt" o:ole="">
            <v:imagedata r:id="rId358" o:title=""/>
          </v:shape>
          <o:OLEObject Type="Embed" ProgID="Equation.3" ShapeID="_x0000_i1084" DrawAspect="Content" ObjectID="_1455993704" r:id="rId359"/>
        </w:object>
      </w:r>
      <w:r>
        <w:rPr>
          <w:szCs w:val="28"/>
        </w:rPr>
        <w:t xml:space="preserve">                                                  (78)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lastRenderedPageBreak/>
        <w:t xml:space="preserve">При </w:t>
      </w:r>
      <w:r w:rsidRPr="00361363">
        <w:rPr>
          <w:position w:val="-6"/>
          <w:szCs w:val="28"/>
        </w:rPr>
        <w:object w:dxaOrig="1260" w:dyaOrig="340">
          <v:shape id="_x0000_i1085" type="#_x0000_t75" style="width:63.5pt;height:18.35pt" o:ole="">
            <v:imagedata r:id="rId360" o:title=""/>
          </v:shape>
          <o:OLEObject Type="Embed" ProgID="Equation.3" ShapeID="_x0000_i1085" DrawAspect="Content" ObjectID="_1455993705" r:id="rId361"/>
        </w:object>
      </w:r>
      <w:r w:rsidRPr="00361363">
        <w:rPr>
          <w:position w:val="-34"/>
          <w:szCs w:val="28"/>
        </w:rPr>
        <w:object w:dxaOrig="1560" w:dyaOrig="639">
          <v:shape id="_x0000_i1086" type="#_x0000_t75" style="width:75.25pt;height:30.75pt" o:ole="">
            <v:imagedata r:id="rId362" o:title=""/>
          </v:shape>
          <o:OLEObject Type="Embed" ProgID="Equation.3" ShapeID="_x0000_i1086" DrawAspect="Content" ObjectID="_1455993706" r:id="rId363"/>
        </w:object>
      </w:r>
      <w:r w:rsidRPr="00361363">
        <w:rPr>
          <w:szCs w:val="28"/>
        </w:rPr>
        <w:t xml:space="preserve">, т.е., когда скорость частиц стремится к нулю, коэффициент турбулентного переноса твердой фазы равен коэффициенту турбулентного переноса жидкости. С увеличением скорости </w:t>
      </w:r>
      <w:r w:rsidRPr="00361363">
        <w:rPr>
          <w:position w:val="-6"/>
          <w:szCs w:val="28"/>
        </w:rPr>
        <w:object w:dxaOrig="220" w:dyaOrig="260">
          <v:shape id="_x0000_i1087" type="#_x0000_t75" style="width:11.15pt;height:12.45pt" o:ole="">
            <v:imagedata r:id="rId364" o:title=""/>
          </v:shape>
          <o:OLEObject Type="Embed" ProgID="Equation.3" ShapeID="_x0000_i1087" DrawAspect="Content" ObjectID="_1455993707" r:id="rId365"/>
        </w:object>
      </w:r>
      <w:r w:rsidRPr="00361363">
        <w:rPr>
          <w:szCs w:val="28"/>
        </w:rPr>
        <w:t xml:space="preserve"> значение </w:t>
      </w:r>
      <w:r w:rsidRPr="00361363">
        <w:rPr>
          <w:position w:val="-4"/>
          <w:szCs w:val="28"/>
        </w:rPr>
        <w:object w:dxaOrig="380" w:dyaOrig="320">
          <v:shape id="_x0000_i1088" type="#_x0000_t75" style="width:19pt;height:15.7pt" o:ole="">
            <v:imagedata r:id="rId366" o:title=""/>
          </v:shape>
          <o:OLEObject Type="Embed" ProgID="Equation.3" ShapeID="_x0000_i1088" DrawAspect="Content" ObjectID="_1455993708" r:id="rId367"/>
        </w:object>
      </w:r>
      <w:r w:rsidRPr="00361363">
        <w:rPr>
          <w:szCs w:val="28"/>
        </w:rPr>
        <w:t xml:space="preserve"> уменьшается и </w:t>
      </w:r>
      <w:proofErr w:type="gramStart"/>
      <w:r w:rsidRPr="00361363">
        <w:rPr>
          <w:szCs w:val="28"/>
        </w:rPr>
        <w:t>при</w:t>
      </w:r>
      <w:r w:rsidRPr="00361363">
        <w:rPr>
          <w:position w:val="-6"/>
          <w:szCs w:val="28"/>
        </w:rPr>
        <w:object w:dxaOrig="900" w:dyaOrig="260">
          <v:shape id="_x0000_i1089" type="#_x0000_t75" style="width:45.15pt;height:12.45pt" o:ole="">
            <v:imagedata r:id="rId368" o:title=""/>
          </v:shape>
          <o:OLEObject Type="Embed" ProgID="Equation.3" ShapeID="_x0000_i1089" DrawAspect="Content" ObjectID="_1455993709" r:id="rId369"/>
        </w:object>
      </w:r>
      <w:proofErr w:type="gramEnd"/>
      <w:r w:rsidR="00F40EE5">
        <w:rPr>
          <w:szCs w:val="28"/>
        </w:rPr>
        <w:t xml:space="preserve"> он стремится к нулю (рис.1</w:t>
      </w:r>
      <w:r w:rsidR="00212335">
        <w:rPr>
          <w:szCs w:val="28"/>
        </w:rPr>
        <w:t>4</w:t>
      </w:r>
      <w:r w:rsidRPr="00361363">
        <w:rPr>
          <w:szCs w:val="28"/>
        </w:rPr>
        <w:t>).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jc w:val="center"/>
        <w:rPr>
          <w:szCs w:val="28"/>
        </w:rPr>
      </w:pPr>
    </w:p>
    <w:p w:rsidR="002218EE" w:rsidRPr="00361363" w:rsidRDefault="002218EE" w:rsidP="001967F2">
      <w:pPr>
        <w:pStyle w:val="a6"/>
        <w:tabs>
          <w:tab w:val="num" w:pos="0"/>
        </w:tabs>
        <w:ind w:firstLine="567"/>
        <w:jc w:val="center"/>
        <w:rPr>
          <w:szCs w:val="28"/>
        </w:rPr>
      </w:pPr>
      <w:r w:rsidRPr="00361363">
        <w:rPr>
          <w:szCs w:val="28"/>
          <w:lang w:val="en-US"/>
        </w:rPr>
        <w:object w:dxaOrig="5220" w:dyaOrig="3808">
          <v:shape id="_x0000_i1090" type="#_x0000_t75" style="width:236.95pt;height:213.4pt" o:ole="" filled="t">
            <v:imagedata r:id="rId370" o:title=""/>
          </v:shape>
          <o:OLEObject Type="Embed" ProgID="Word.Picture.8" ShapeID="_x0000_i1090" DrawAspect="Content" ObjectID="_1455993710" r:id="rId371"/>
        </w:object>
      </w:r>
    </w:p>
    <w:p w:rsidR="002218EE" w:rsidRPr="00361363" w:rsidRDefault="00F40EE5" w:rsidP="001967F2">
      <w:pPr>
        <w:pStyle w:val="a6"/>
        <w:ind w:firstLine="567"/>
        <w:rPr>
          <w:bCs/>
          <w:szCs w:val="28"/>
        </w:rPr>
      </w:pPr>
      <w:r>
        <w:rPr>
          <w:bCs/>
          <w:szCs w:val="28"/>
        </w:rPr>
        <w:t xml:space="preserve">Рис. </w:t>
      </w:r>
      <w:r w:rsidRPr="001C42A4">
        <w:rPr>
          <w:bCs/>
          <w:szCs w:val="28"/>
        </w:rPr>
        <w:t>1</w:t>
      </w:r>
      <w:r w:rsidR="00212335">
        <w:rPr>
          <w:bCs/>
          <w:szCs w:val="28"/>
        </w:rPr>
        <w:t>4</w:t>
      </w:r>
      <w:r w:rsidR="002218EE" w:rsidRPr="00361363">
        <w:rPr>
          <w:bCs/>
          <w:szCs w:val="28"/>
        </w:rPr>
        <w:t>. Зависимость относительного коэффициента турбулентного переноса твердой фазы от скорости частиц</w:t>
      </w:r>
    </w:p>
    <w:p w:rsidR="002218EE" w:rsidRPr="00361363" w:rsidRDefault="002218EE" w:rsidP="001967F2">
      <w:pPr>
        <w:pStyle w:val="a6"/>
        <w:tabs>
          <w:tab w:val="num" w:pos="0"/>
        </w:tabs>
        <w:ind w:firstLine="567"/>
        <w:jc w:val="center"/>
        <w:rPr>
          <w:b/>
          <w:bCs/>
          <w:szCs w:val="28"/>
        </w:rPr>
      </w:pPr>
    </w:p>
    <w:p w:rsidR="00820688" w:rsidRDefault="002218EE" w:rsidP="001967F2">
      <w:pPr>
        <w:pStyle w:val="a6"/>
        <w:tabs>
          <w:tab w:val="num" w:pos="0"/>
        </w:tabs>
        <w:ind w:firstLine="567"/>
        <w:rPr>
          <w:szCs w:val="28"/>
        </w:rPr>
      </w:pPr>
      <w:r w:rsidRPr="00361363">
        <w:rPr>
          <w:szCs w:val="28"/>
        </w:rPr>
        <w:t xml:space="preserve">Рассмотренный механизм турбулентного переноса твердой фазы корректен для условия </w:t>
      </w:r>
      <w:r w:rsidRPr="00361363">
        <w:rPr>
          <w:position w:val="-6"/>
          <w:szCs w:val="28"/>
        </w:rPr>
        <w:object w:dxaOrig="940" w:dyaOrig="340">
          <v:shape id="_x0000_i1091" type="#_x0000_t75" style="width:47.8pt;height:18.35pt" o:ole="">
            <v:imagedata r:id="rId372" o:title=""/>
          </v:shape>
          <o:OLEObject Type="Embed" ProgID="Equation.3" ShapeID="_x0000_i1091" DrawAspect="Content" ObjectID="_1455993711" r:id="rId373"/>
        </w:object>
      </w:r>
      <w:r w:rsidRPr="00361363">
        <w:rPr>
          <w:szCs w:val="28"/>
        </w:rPr>
        <w:t>, в противном случае следует рассматривать воздействие элементов турбулентности на твердые частицы с точки зрения изменения их скорости.</w:t>
      </w:r>
    </w:p>
    <w:p w:rsidR="00212335" w:rsidRDefault="00212335" w:rsidP="001967F2">
      <w:pPr>
        <w:ind w:firstLine="426"/>
        <w:jc w:val="both"/>
        <w:rPr>
          <w:b/>
          <w:sz w:val="28"/>
          <w:szCs w:val="28"/>
        </w:rPr>
      </w:pPr>
    </w:p>
    <w:p w:rsidR="00212335" w:rsidRDefault="00CB6226" w:rsidP="001967F2">
      <w:pPr>
        <w:ind w:firstLine="426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Контрольные вопросы:</w:t>
      </w:r>
    </w:p>
    <w:p w:rsidR="00CB6226" w:rsidRDefault="00CB6226" w:rsidP="001967F2">
      <w:pPr>
        <w:ind w:firstLine="426"/>
        <w:jc w:val="both"/>
        <w:rPr>
          <w:b/>
          <w:sz w:val="28"/>
          <w:szCs w:val="28"/>
        </w:rPr>
      </w:pPr>
    </w:p>
    <w:p w:rsidR="00CB6226" w:rsidRDefault="00CB6226" w:rsidP="001967F2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1. Что относится к характеристикам турбулентного движения?</w:t>
      </w:r>
    </w:p>
    <w:p w:rsidR="00CB6226" w:rsidRDefault="00CB6226" w:rsidP="001967F2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Как определяется </w:t>
      </w:r>
      <w:r w:rsidR="00C91A39">
        <w:rPr>
          <w:sz w:val="28"/>
          <w:szCs w:val="28"/>
        </w:rPr>
        <w:t>плотность массопереноса?</w:t>
      </w:r>
    </w:p>
    <w:p w:rsidR="00C91A39" w:rsidRDefault="00C91A39" w:rsidP="001967F2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3. Как определяется параметр, характеризующий структуру турбулентного течения жидкости?</w:t>
      </w:r>
    </w:p>
    <w:p w:rsidR="00C91A39" w:rsidRPr="00CB6226" w:rsidRDefault="00C91A39" w:rsidP="001967F2">
      <w:pPr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A77D1F">
        <w:rPr>
          <w:sz w:val="28"/>
          <w:szCs w:val="28"/>
        </w:rPr>
        <w:t>З</w:t>
      </w:r>
      <w:r>
        <w:rPr>
          <w:sz w:val="28"/>
          <w:szCs w:val="28"/>
        </w:rPr>
        <w:t>апишите выражение для определения коэффициента турбулентного переноса твердой фазы.</w:t>
      </w:r>
    </w:p>
    <w:p w:rsidR="00212335" w:rsidRDefault="00212335" w:rsidP="001967F2">
      <w:pPr>
        <w:ind w:firstLine="426"/>
        <w:jc w:val="both"/>
        <w:rPr>
          <w:b/>
          <w:sz w:val="28"/>
          <w:szCs w:val="28"/>
        </w:rPr>
      </w:pPr>
    </w:p>
    <w:p w:rsidR="00212335" w:rsidRDefault="00212335" w:rsidP="001967F2">
      <w:pPr>
        <w:ind w:firstLine="426"/>
        <w:jc w:val="both"/>
        <w:rPr>
          <w:b/>
          <w:sz w:val="28"/>
          <w:szCs w:val="28"/>
        </w:rPr>
      </w:pPr>
    </w:p>
    <w:p w:rsidR="00212335" w:rsidRDefault="00212335" w:rsidP="001967F2">
      <w:pPr>
        <w:ind w:firstLine="426"/>
        <w:jc w:val="both"/>
        <w:rPr>
          <w:b/>
          <w:sz w:val="28"/>
          <w:szCs w:val="28"/>
        </w:rPr>
      </w:pPr>
    </w:p>
    <w:p w:rsidR="00212335" w:rsidRDefault="00212335" w:rsidP="001967F2">
      <w:pPr>
        <w:ind w:firstLine="426"/>
        <w:jc w:val="both"/>
        <w:rPr>
          <w:b/>
          <w:sz w:val="28"/>
          <w:szCs w:val="28"/>
        </w:rPr>
      </w:pPr>
    </w:p>
    <w:p w:rsidR="00212335" w:rsidRDefault="00212335" w:rsidP="001967F2">
      <w:pPr>
        <w:ind w:firstLine="426"/>
        <w:jc w:val="both"/>
        <w:rPr>
          <w:b/>
          <w:sz w:val="28"/>
          <w:szCs w:val="28"/>
        </w:rPr>
      </w:pPr>
    </w:p>
    <w:p w:rsidR="00212335" w:rsidRDefault="00212335" w:rsidP="001967F2">
      <w:pPr>
        <w:ind w:firstLine="426"/>
        <w:jc w:val="both"/>
        <w:rPr>
          <w:b/>
          <w:sz w:val="28"/>
          <w:szCs w:val="28"/>
        </w:rPr>
      </w:pPr>
    </w:p>
    <w:p w:rsidR="00212335" w:rsidRDefault="00212335" w:rsidP="001967F2">
      <w:pPr>
        <w:ind w:firstLine="426"/>
        <w:jc w:val="both"/>
        <w:rPr>
          <w:b/>
          <w:sz w:val="28"/>
          <w:szCs w:val="28"/>
        </w:rPr>
      </w:pPr>
    </w:p>
    <w:p w:rsidR="00212335" w:rsidRDefault="00212335" w:rsidP="001967F2">
      <w:pPr>
        <w:ind w:firstLine="426"/>
        <w:jc w:val="both"/>
        <w:rPr>
          <w:b/>
          <w:sz w:val="28"/>
          <w:szCs w:val="28"/>
        </w:rPr>
      </w:pPr>
    </w:p>
    <w:p w:rsidR="00212335" w:rsidRDefault="00212335" w:rsidP="001967F2">
      <w:pPr>
        <w:ind w:firstLine="426"/>
        <w:jc w:val="both"/>
        <w:rPr>
          <w:b/>
          <w:sz w:val="28"/>
          <w:szCs w:val="28"/>
        </w:rPr>
      </w:pPr>
    </w:p>
    <w:p w:rsidR="00467BC1" w:rsidRPr="00714412" w:rsidRDefault="00467BC1" w:rsidP="001967F2">
      <w:pPr>
        <w:ind w:firstLine="426"/>
        <w:jc w:val="both"/>
        <w:rPr>
          <w:b/>
          <w:sz w:val="28"/>
          <w:szCs w:val="28"/>
        </w:rPr>
      </w:pPr>
      <w:r w:rsidRPr="00714412">
        <w:rPr>
          <w:b/>
          <w:sz w:val="28"/>
          <w:szCs w:val="28"/>
        </w:rPr>
        <w:lastRenderedPageBreak/>
        <w:t>Литература</w:t>
      </w:r>
    </w:p>
    <w:p w:rsidR="00467BC1" w:rsidRPr="00714412" w:rsidRDefault="00467BC1" w:rsidP="001967F2">
      <w:pPr>
        <w:jc w:val="both"/>
        <w:rPr>
          <w:b/>
          <w:sz w:val="28"/>
          <w:szCs w:val="28"/>
        </w:rPr>
      </w:pPr>
    </w:p>
    <w:p w:rsidR="00467BC1" w:rsidRPr="00714412" w:rsidRDefault="00467BC1" w:rsidP="001967F2">
      <w:pPr>
        <w:pStyle w:val="2"/>
        <w:keepLines w:val="0"/>
        <w:numPr>
          <w:ilvl w:val="0"/>
          <w:numId w:val="4"/>
        </w:numPr>
        <w:tabs>
          <w:tab w:val="left" w:pos="284"/>
        </w:tabs>
        <w:spacing w:before="0"/>
        <w:ind w:left="0" w:firstLine="426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714412">
        <w:rPr>
          <w:rFonts w:ascii="Times New Roman" w:hAnsi="Times New Roman" w:cs="Times New Roman"/>
          <w:b w:val="0"/>
          <w:color w:val="auto"/>
          <w:sz w:val="28"/>
          <w:szCs w:val="28"/>
        </w:rPr>
        <w:t>Медников Е.П. Турбулентный перенос и осаждение аэрозолей. – М.: Наука, 1980.</w:t>
      </w:r>
    </w:p>
    <w:p w:rsidR="00467BC1" w:rsidRPr="00714412" w:rsidRDefault="00467BC1" w:rsidP="001967F2">
      <w:pPr>
        <w:pStyle w:val="2"/>
        <w:keepLines w:val="0"/>
        <w:numPr>
          <w:ilvl w:val="0"/>
          <w:numId w:val="4"/>
        </w:numPr>
        <w:tabs>
          <w:tab w:val="left" w:pos="142"/>
          <w:tab w:val="left" w:pos="284"/>
        </w:tabs>
        <w:spacing w:before="0"/>
        <w:ind w:left="0" w:firstLine="426"/>
        <w:jc w:val="both"/>
        <w:rPr>
          <w:rFonts w:ascii="Times New Roman" w:hAnsi="Times New Roman" w:cs="Times New Roman"/>
          <w:b w:val="0"/>
          <w:color w:val="auto"/>
          <w:spacing w:val="-2"/>
          <w:sz w:val="28"/>
          <w:szCs w:val="28"/>
        </w:rPr>
      </w:pPr>
      <w:r w:rsidRPr="00714412">
        <w:rPr>
          <w:rFonts w:ascii="Times New Roman" w:hAnsi="Times New Roman" w:cs="Times New Roman"/>
          <w:b w:val="0"/>
          <w:color w:val="auto"/>
          <w:sz w:val="28"/>
          <w:szCs w:val="28"/>
        </w:rPr>
        <w:t>Медников Е.П. Миграционная теория осаждения аэрозольных частиц из турбулентного потока на стенках труб и каналов // Доклады Академии наук СССР, 1972, т.206, №1. - С.51-54.</w:t>
      </w:r>
    </w:p>
    <w:p w:rsidR="00467BC1" w:rsidRPr="00714412" w:rsidRDefault="00467BC1" w:rsidP="001967F2">
      <w:pPr>
        <w:pStyle w:val="2"/>
        <w:keepLines w:val="0"/>
        <w:numPr>
          <w:ilvl w:val="0"/>
          <w:numId w:val="4"/>
        </w:numPr>
        <w:tabs>
          <w:tab w:val="left" w:pos="142"/>
          <w:tab w:val="left" w:pos="284"/>
        </w:tabs>
        <w:spacing w:before="0"/>
        <w:ind w:left="0" w:firstLine="426"/>
        <w:jc w:val="both"/>
        <w:rPr>
          <w:rFonts w:ascii="Times New Roman" w:hAnsi="Times New Roman" w:cs="Times New Roman"/>
          <w:b w:val="0"/>
          <w:color w:val="auto"/>
          <w:spacing w:val="-2"/>
          <w:sz w:val="28"/>
          <w:szCs w:val="28"/>
        </w:rPr>
      </w:pPr>
      <w:proofErr w:type="spellStart"/>
      <w:r w:rsidRPr="00714412">
        <w:rPr>
          <w:rFonts w:ascii="Times New Roman" w:hAnsi="Times New Roman" w:cs="Times New Roman"/>
          <w:b w:val="0"/>
          <w:color w:val="auto"/>
          <w:sz w:val="28"/>
          <w:szCs w:val="28"/>
        </w:rPr>
        <w:t>Сугак</w:t>
      </w:r>
      <w:proofErr w:type="spellEnd"/>
      <w:r w:rsidRPr="00714412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Е.В., </w:t>
      </w:r>
      <w:proofErr w:type="spellStart"/>
      <w:r w:rsidRPr="00714412">
        <w:rPr>
          <w:rFonts w:ascii="Times New Roman" w:hAnsi="Times New Roman" w:cs="Times New Roman"/>
          <w:b w:val="0"/>
          <w:color w:val="auto"/>
          <w:sz w:val="28"/>
          <w:szCs w:val="28"/>
        </w:rPr>
        <w:t>Войнов</w:t>
      </w:r>
      <w:proofErr w:type="spellEnd"/>
      <w:r w:rsidRPr="00714412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Н.А., Николаев Н.А. Очистка газовых выбросов в аппаратах с интенсивными гидродинамическими режимами. – Казань: РИЦ «Школа», 1999.</w:t>
      </w:r>
    </w:p>
    <w:p w:rsidR="00467BC1" w:rsidRPr="00714412" w:rsidRDefault="00467BC1" w:rsidP="001967F2">
      <w:pPr>
        <w:pStyle w:val="2"/>
        <w:keepLines w:val="0"/>
        <w:numPr>
          <w:ilvl w:val="0"/>
          <w:numId w:val="4"/>
        </w:numPr>
        <w:tabs>
          <w:tab w:val="left" w:pos="142"/>
          <w:tab w:val="left" w:pos="284"/>
        </w:tabs>
        <w:spacing w:before="0"/>
        <w:ind w:left="0" w:firstLine="426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714412">
        <w:rPr>
          <w:rFonts w:ascii="Times New Roman" w:hAnsi="Times New Roman" w:cs="Times New Roman"/>
          <w:b w:val="0"/>
          <w:color w:val="auto"/>
          <w:sz w:val="28"/>
          <w:szCs w:val="28"/>
        </w:rPr>
        <w:t>Алексеев Д.В., Николаев Н.А., Лаптев А.Г. Комплексная очистка стоков промышленных предприятий методом струйной флотации. – Казань: КГТУ. 2005.</w:t>
      </w:r>
    </w:p>
    <w:p w:rsidR="00467BC1" w:rsidRPr="00714412" w:rsidRDefault="00467BC1" w:rsidP="001967F2">
      <w:pPr>
        <w:numPr>
          <w:ilvl w:val="0"/>
          <w:numId w:val="4"/>
        </w:numPr>
        <w:tabs>
          <w:tab w:val="left" w:pos="284"/>
        </w:tabs>
        <w:ind w:left="0" w:firstLine="426"/>
        <w:rPr>
          <w:sz w:val="28"/>
          <w:szCs w:val="28"/>
          <w:lang w:eastAsia="ko-KR"/>
        </w:rPr>
      </w:pPr>
      <w:r w:rsidRPr="00714412">
        <w:rPr>
          <w:sz w:val="28"/>
          <w:szCs w:val="28"/>
        </w:rPr>
        <w:t>Медников Е.П. Поперечная миграция частиц, взвешенных в турбулентном потоке // Доклады Академии наук СССР, 1972, т.206, №3. - С.543-546.</w:t>
      </w:r>
    </w:p>
    <w:p w:rsidR="00467BC1" w:rsidRPr="00714412" w:rsidRDefault="00467BC1" w:rsidP="001967F2">
      <w:pPr>
        <w:numPr>
          <w:ilvl w:val="0"/>
          <w:numId w:val="4"/>
        </w:numPr>
        <w:tabs>
          <w:tab w:val="left" w:pos="284"/>
        </w:tabs>
        <w:ind w:left="0" w:firstLine="360"/>
        <w:rPr>
          <w:sz w:val="28"/>
          <w:szCs w:val="28"/>
        </w:rPr>
      </w:pPr>
      <w:r w:rsidRPr="00714412">
        <w:rPr>
          <w:sz w:val="28"/>
          <w:szCs w:val="28"/>
        </w:rPr>
        <w:t xml:space="preserve">Лаптев А.Г. Модели пограничного слоя и расчет </w:t>
      </w:r>
      <w:proofErr w:type="spellStart"/>
      <w:r w:rsidRPr="00714412">
        <w:rPr>
          <w:sz w:val="28"/>
          <w:szCs w:val="28"/>
        </w:rPr>
        <w:t>тепломассообменных</w:t>
      </w:r>
      <w:proofErr w:type="spellEnd"/>
      <w:r w:rsidRPr="00714412">
        <w:rPr>
          <w:sz w:val="28"/>
          <w:szCs w:val="28"/>
        </w:rPr>
        <w:t xml:space="preserve"> процессов / А.Г.Лаптев. – Казань: Изд-во </w:t>
      </w:r>
      <w:proofErr w:type="spellStart"/>
      <w:r w:rsidRPr="00714412">
        <w:rPr>
          <w:sz w:val="28"/>
          <w:szCs w:val="28"/>
        </w:rPr>
        <w:t>Казанск</w:t>
      </w:r>
      <w:proofErr w:type="spellEnd"/>
      <w:r w:rsidRPr="00714412">
        <w:rPr>
          <w:sz w:val="28"/>
          <w:szCs w:val="28"/>
        </w:rPr>
        <w:t>. ун-та, 2007.</w:t>
      </w:r>
    </w:p>
    <w:p w:rsidR="00467BC1" w:rsidRPr="00714412" w:rsidRDefault="00467BC1" w:rsidP="001967F2">
      <w:pPr>
        <w:numPr>
          <w:ilvl w:val="0"/>
          <w:numId w:val="4"/>
        </w:numPr>
        <w:tabs>
          <w:tab w:val="left" w:pos="284"/>
        </w:tabs>
        <w:ind w:left="0" w:firstLine="360"/>
        <w:rPr>
          <w:sz w:val="28"/>
          <w:szCs w:val="28"/>
        </w:rPr>
      </w:pPr>
      <w:proofErr w:type="spellStart"/>
      <w:r w:rsidRPr="00714412">
        <w:rPr>
          <w:sz w:val="28"/>
          <w:szCs w:val="28"/>
        </w:rPr>
        <w:t>Шлихтинг</w:t>
      </w:r>
      <w:proofErr w:type="spellEnd"/>
      <w:r w:rsidRPr="00714412">
        <w:rPr>
          <w:sz w:val="28"/>
          <w:szCs w:val="28"/>
        </w:rPr>
        <w:t xml:space="preserve"> Г. Теория пограничного слоя / </w:t>
      </w:r>
      <w:proofErr w:type="spellStart"/>
      <w:r w:rsidRPr="00714412">
        <w:rPr>
          <w:sz w:val="28"/>
          <w:szCs w:val="28"/>
        </w:rPr>
        <w:t>Г.Шлихтинг</w:t>
      </w:r>
      <w:proofErr w:type="spellEnd"/>
      <w:r w:rsidRPr="00714412">
        <w:rPr>
          <w:sz w:val="28"/>
          <w:szCs w:val="28"/>
        </w:rPr>
        <w:t>. – М.: Наука, 1974.</w:t>
      </w:r>
    </w:p>
    <w:p w:rsidR="00467BC1" w:rsidRPr="00714412" w:rsidRDefault="00467BC1" w:rsidP="001967F2">
      <w:pPr>
        <w:numPr>
          <w:ilvl w:val="0"/>
          <w:numId w:val="4"/>
        </w:numPr>
        <w:tabs>
          <w:tab w:val="left" w:pos="284"/>
        </w:tabs>
        <w:ind w:left="0" w:firstLine="360"/>
        <w:rPr>
          <w:sz w:val="28"/>
          <w:szCs w:val="28"/>
        </w:rPr>
      </w:pPr>
      <w:r w:rsidRPr="00714412">
        <w:rPr>
          <w:sz w:val="28"/>
          <w:szCs w:val="28"/>
        </w:rPr>
        <w:t>Покровский В.Н., Аракчеев Е.П. Очистка сточных вод тепловых</w:t>
      </w:r>
      <w:r w:rsidRPr="00714412">
        <w:rPr>
          <w:sz w:val="28"/>
          <w:szCs w:val="28"/>
        </w:rPr>
        <w:br/>
        <w:t>электростанций – М.: Энергия, 1980.</w:t>
      </w:r>
    </w:p>
    <w:p w:rsidR="00467BC1" w:rsidRPr="00714412" w:rsidRDefault="00467BC1" w:rsidP="001967F2">
      <w:pPr>
        <w:numPr>
          <w:ilvl w:val="0"/>
          <w:numId w:val="4"/>
        </w:numPr>
        <w:tabs>
          <w:tab w:val="left" w:pos="284"/>
        </w:tabs>
        <w:ind w:left="0" w:firstLine="360"/>
        <w:rPr>
          <w:sz w:val="28"/>
          <w:szCs w:val="28"/>
        </w:rPr>
      </w:pPr>
      <w:proofErr w:type="spellStart"/>
      <w:r w:rsidRPr="00714412">
        <w:rPr>
          <w:sz w:val="28"/>
          <w:szCs w:val="28"/>
        </w:rPr>
        <w:t>Фарахов</w:t>
      </w:r>
      <w:proofErr w:type="spellEnd"/>
      <w:r w:rsidRPr="00714412">
        <w:rPr>
          <w:sz w:val="28"/>
          <w:szCs w:val="28"/>
        </w:rPr>
        <w:t xml:space="preserve"> М.И., Лаптев А.Г. Численное исследование структуры потока и модернизация гравитационных отстойников // Вода: химия и экология, 2008, №2. С. 36-40.</w:t>
      </w:r>
    </w:p>
    <w:p w:rsidR="00467BC1" w:rsidRPr="00714412" w:rsidRDefault="00467BC1" w:rsidP="001967F2">
      <w:pPr>
        <w:numPr>
          <w:ilvl w:val="0"/>
          <w:numId w:val="4"/>
        </w:numPr>
        <w:tabs>
          <w:tab w:val="left" w:pos="284"/>
        </w:tabs>
        <w:ind w:left="0" w:firstLine="360"/>
        <w:rPr>
          <w:sz w:val="28"/>
          <w:szCs w:val="28"/>
        </w:rPr>
      </w:pPr>
      <w:r w:rsidRPr="00714412">
        <w:rPr>
          <w:sz w:val="28"/>
          <w:szCs w:val="28"/>
        </w:rPr>
        <w:t xml:space="preserve">Лаптев А.Г., </w:t>
      </w:r>
      <w:proofErr w:type="spellStart"/>
      <w:r w:rsidRPr="00714412">
        <w:rPr>
          <w:sz w:val="28"/>
          <w:szCs w:val="28"/>
        </w:rPr>
        <w:t>Фарахов</w:t>
      </w:r>
      <w:proofErr w:type="spellEnd"/>
      <w:r w:rsidRPr="00714412">
        <w:rPr>
          <w:sz w:val="28"/>
          <w:szCs w:val="28"/>
        </w:rPr>
        <w:t xml:space="preserve"> М.И. Разделение гетерогенных систем в насадочных аппаратах. – Казань: Казан</w:t>
      </w:r>
      <w:proofErr w:type="gramStart"/>
      <w:r w:rsidRPr="00714412">
        <w:rPr>
          <w:sz w:val="28"/>
          <w:szCs w:val="28"/>
        </w:rPr>
        <w:t>.</w:t>
      </w:r>
      <w:proofErr w:type="gramEnd"/>
      <w:r w:rsidRPr="00714412">
        <w:rPr>
          <w:sz w:val="28"/>
          <w:szCs w:val="28"/>
        </w:rPr>
        <w:t xml:space="preserve"> </w:t>
      </w:r>
      <w:proofErr w:type="spellStart"/>
      <w:proofErr w:type="gramStart"/>
      <w:r w:rsidRPr="00714412">
        <w:rPr>
          <w:sz w:val="28"/>
          <w:szCs w:val="28"/>
        </w:rPr>
        <w:t>г</w:t>
      </w:r>
      <w:proofErr w:type="gramEnd"/>
      <w:r w:rsidRPr="00714412">
        <w:rPr>
          <w:sz w:val="28"/>
          <w:szCs w:val="28"/>
        </w:rPr>
        <w:t>ос</w:t>
      </w:r>
      <w:proofErr w:type="spellEnd"/>
      <w:r w:rsidRPr="00714412">
        <w:rPr>
          <w:sz w:val="28"/>
          <w:szCs w:val="28"/>
        </w:rPr>
        <w:t xml:space="preserve">. </w:t>
      </w:r>
      <w:proofErr w:type="spellStart"/>
      <w:r w:rsidRPr="00714412">
        <w:rPr>
          <w:sz w:val="28"/>
          <w:szCs w:val="28"/>
        </w:rPr>
        <w:t>энерг</w:t>
      </w:r>
      <w:proofErr w:type="spellEnd"/>
      <w:r w:rsidRPr="00714412">
        <w:rPr>
          <w:sz w:val="28"/>
          <w:szCs w:val="28"/>
        </w:rPr>
        <w:t>. ун-т, 2006</w:t>
      </w:r>
    </w:p>
    <w:p w:rsidR="00467BC1" w:rsidRPr="00714412" w:rsidRDefault="00467BC1" w:rsidP="001967F2">
      <w:pPr>
        <w:numPr>
          <w:ilvl w:val="0"/>
          <w:numId w:val="4"/>
        </w:numPr>
        <w:tabs>
          <w:tab w:val="left" w:pos="284"/>
        </w:tabs>
        <w:ind w:left="0" w:firstLine="360"/>
        <w:rPr>
          <w:sz w:val="28"/>
          <w:szCs w:val="28"/>
        </w:rPr>
      </w:pPr>
      <w:r w:rsidRPr="00714412">
        <w:rPr>
          <w:sz w:val="28"/>
          <w:szCs w:val="28"/>
        </w:rPr>
        <w:t xml:space="preserve">Лаптев А.Г., </w:t>
      </w:r>
      <w:proofErr w:type="spellStart"/>
      <w:r w:rsidRPr="00714412">
        <w:rPr>
          <w:sz w:val="28"/>
          <w:szCs w:val="28"/>
        </w:rPr>
        <w:t>Фарахов</w:t>
      </w:r>
      <w:proofErr w:type="spellEnd"/>
      <w:r w:rsidRPr="00714412">
        <w:rPr>
          <w:sz w:val="28"/>
          <w:szCs w:val="28"/>
        </w:rPr>
        <w:t xml:space="preserve"> М.И. Гидромеханические процессы в нефтехимии и энергетике: Пособие к расчету аппаратов. – Казань: Изд-во </w:t>
      </w:r>
      <w:proofErr w:type="spellStart"/>
      <w:r w:rsidRPr="00714412">
        <w:rPr>
          <w:sz w:val="28"/>
          <w:szCs w:val="28"/>
        </w:rPr>
        <w:t>Казанск</w:t>
      </w:r>
      <w:proofErr w:type="spellEnd"/>
      <w:r w:rsidRPr="00714412">
        <w:rPr>
          <w:sz w:val="28"/>
          <w:szCs w:val="28"/>
        </w:rPr>
        <w:t>. ун-та, 2008.</w:t>
      </w:r>
    </w:p>
    <w:p w:rsidR="00467BC1" w:rsidRPr="00714412" w:rsidRDefault="00467BC1" w:rsidP="001967F2">
      <w:pPr>
        <w:numPr>
          <w:ilvl w:val="0"/>
          <w:numId w:val="4"/>
        </w:numPr>
        <w:tabs>
          <w:tab w:val="left" w:pos="284"/>
        </w:tabs>
        <w:ind w:left="0" w:firstLine="360"/>
        <w:rPr>
          <w:sz w:val="28"/>
          <w:szCs w:val="28"/>
        </w:rPr>
      </w:pPr>
      <w:r w:rsidRPr="00714412">
        <w:rPr>
          <w:sz w:val="28"/>
          <w:szCs w:val="28"/>
        </w:rPr>
        <w:t>Проскуряков В.А., Шмидт Л.И. Очистка сточных вод в химической промышленности. – Л.: Химия, Ленингр. отд. 1977.</w:t>
      </w:r>
    </w:p>
    <w:p w:rsidR="00467BC1" w:rsidRPr="00714412" w:rsidRDefault="00467BC1" w:rsidP="001967F2">
      <w:pPr>
        <w:numPr>
          <w:ilvl w:val="0"/>
          <w:numId w:val="4"/>
        </w:numPr>
        <w:tabs>
          <w:tab w:val="left" w:pos="284"/>
        </w:tabs>
        <w:ind w:left="0" w:firstLine="360"/>
        <w:rPr>
          <w:sz w:val="28"/>
          <w:szCs w:val="28"/>
        </w:rPr>
      </w:pPr>
      <w:proofErr w:type="spellStart"/>
      <w:r w:rsidRPr="00714412">
        <w:rPr>
          <w:sz w:val="28"/>
          <w:szCs w:val="28"/>
        </w:rPr>
        <w:t>Демура</w:t>
      </w:r>
      <w:proofErr w:type="spellEnd"/>
      <w:r w:rsidRPr="00714412">
        <w:rPr>
          <w:sz w:val="28"/>
          <w:szCs w:val="28"/>
        </w:rPr>
        <w:t xml:space="preserve"> М.В. Проектирование тонкослойных отстойников. – Киев: </w:t>
      </w:r>
      <w:proofErr w:type="spellStart"/>
      <w:r w:rsidRPr="00714412">
        <w:rPr>
          <w:sz w:val="28"/>
          <w:szCs w:val="28"/>
        </w:rPr>
        <w:t>Будивельник</w:t>
      </w:r>
      <w:proofErr w:type="spellEnd"/>
      <w:r w:rsidRPr="00714412">
        <w:rPr>
          <w:sz w:val="28"/>
          <w:szCs w:val="28"/>
        </w:rPr>
        <w:t>, 1981.</w:t>
      </w:r>
    </w:p>
    <w:p w:rsidR="00467BC1" w:rsidRPr="00714412" w:rsidRDefault="00467BC1" w:rsidP="001967F2">
      <w:pPr>
        <w:numPr>
          <w:ilvl w:val="0"/>
          <w:numId w:val="4"/>
        </w:numPr>
        <w:tabs>
          <w:tab w:val="left" w:pos="284"/>
        </w:tabs>
        <w:ind w:left="0" w:firstLine="360"/>
        <w:rPr>
          <w:sz w:val="28"/>
          <w:szCs w:val="28"/>
        </w:rPr>
      </w:pPr>
      <w:proofErr w:type="spellStart"/>
      <w:r w:rsidRPr="00714412">
        <w:rPr>
          <w:sz w:val="28"/>
          <w:szCs w:val="28"/>
        </w:rPr>
        <w:t>Адельшин</w:t>
      </w:r>
      <w:proofErr w:type="spellEnd"/>
      <w:r w:rsidRPr="00714412">
        <w:rPr>
          <w:sz w:val="28"/>
          <w:szCs w:val="28"/>
        </w:rPr>
        <w:t xml:space="preserve"> А.Б. Энергия потока в процессах интенсификации очистки нефтесодержащих сточных вод. Часть 1. Гидроциклоны. – Казань: КГАСА, 1996.</w:t>
      </w:r>
    </w:p>
    <w:p w:rsidR="00467BC1" w:rsidRPr="00714412" w:rsidRDefault="00467BC1" w:rsidP="001967F2">
      <w:pPr>
        <w:numPr>
          <w:ilvl w:val="0"/>
          <w:numId w:val="4"/>
        </w:numPr>
        <w:ind w:left="0" w:firstLine="360"/>
        <w:jc w:val="both"/>
        <w:rPr>
          <w:sz w:val="28"/>
          <w:szCs w:val="28"/>
        </w:rPr>
      </w:pPr>
      <w:proofErr w:type="spellStart"/>
      <w:r w:rsidRPr="00714412">
        <w:rPr>
          <w:sz w:val="28"/>
          <w:szCs w:val="28"/>
        </w:rPr>
        <w:t>Бушмелев</w:t>
      </w:r>
      <w:proofErr w:type="spellEnd"/>
      <w:r w:rsidRPr="00714412">
        <w:rPr>
          <w:sz w:val="28"/>
          <w:szCs w:val="28"/>
        </w:rPr>
        <w:t xml:space="preserve"> В.А., </w:t>
      </w:r>
      <w:proofErr w:type="spellStart"/>
      <w:r w:rsidRPr="00714412">
        <w:rPr>
          <w:sz w:val="28"/>
          <w:szCs w:val="28"/>
        </w:rPr>
        <w:t>Вольман</w:t>
      </w:r>
      <w:proofErr w:type="spellEnd"/>
      <w:r w:rsidRPr="00714412">
        <w:rPr>
          <w:sz w:val="28"/>
          <w:szCs w:val="28"/>
        </w:rPr>
        <w:t xml:space="preserve"> Н.С. Процессы и аппараты целлюлозно-бумажного производства. – М.: Лесная промышленность, 1969.</w:t>
      </w:r>
    </w:p>
    <w:p w:rsidR="00467BC1" w:rsidRPr="00714412" w:rsidRDefault="00467BC1" w:rsidP="001967F2">
      <w:pPr>
        <w:shd w:val="clear" w:color="auto" w:fill="FFFFFF"/>
        <w:jc w:val="center"/>
        <w:rPr>
          <w:bCs/>
          <w:noProof/>
          <w:sz w:val="28"/>
          <w:szCs w:val="28"/>
        </w:rPr>
      </w:pPr>
    </w:p>
    <w:p w:rsidR="00820688" w:rsidRPr="00820688" w:rsidRDefault="00820688" w:rsidP="001967F2">
      <w:pPr>
        <w:ind w:firstLine="567"/>
      </w:pPr>
    </w:p>
    <w:p w:rsidR="00820688" w:rsidRPr="00820688" w:rsidRDefault="00820688" w:rsidP="001967F2"/>
    <w:p w:rsidR="00820688" w:rsidRPr="00820688" w:rsidRDefault="00820688" w:rsidP="001967F2"/>
    <w:p w:rsidR="00820688" w:rsidRPr="00820688" w:rsidRDefault="00820688" w:rsidP="001967F2"/>
    <w:p w:rsidR="001022A0" w:rsidRDefault="001022A0" w:rsidP="001967F2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022A0" w:rsidRDefault="001022A0" w:rsidP="001967F2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022A0" w:rsidRDefault="001022A0" w:rsidP="001967F2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7BC1" w:rsidRDefault="00467BC1" w:rsidP="001967F2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7BC1" w:rsidRDefault="00467BC1" w:rsidP="001967F2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7BC1" w:rsidRDefault="00467BC1" w:rsidP="001967F2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7BC1" w:rsidRDefault="00467BC1" w:rsidP="001967F2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7BC1" w:rsidRDefault="00467BC1" w:rsidP="001967F2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7BC1" w:rsidRDefault="00467BC1" w:rsidP="001967F2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7BC1" w:rsidRDefault="00467BC1" w:rsidP="001967F2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67BC1" w:rsidRDefault="00467BC1" w:rsidP="001967F2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820688" w:rsidRPr="0034702D" w:rsidRDefault="00820688" w:rsidP="001967F2">
      <w:pPr>
        <w:pStyle w:val="ac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34702D">
        <w:rPr>
          <w:rFonts w:ascii="Times New Roman" w:hAnsi="Times New Roman" w:cs="Times New Roman"/>
          <w:color w:val="000000"/>
          <w:sz w:val="28"/>
          <w:szCs w:val="28"/>
        </w:rPr>
        <w:t>Алтыбаев</w:t>
      </w:r>
      <w:proofErr w:type="spellEnd"/>
      <w:r w:rsidRPr="0034702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34702D">
        <w:rPr>
          <w:rFonts w:ascii="Times New Roman" w:hAnsi="Times New Roman" w:cs="Times New Roman"/>
          <w:color w:val="000000"/>
          <w:sz w:val="28"/>
          <w:szCs w:val="28"/>
        </w:rPr>
        <w:t>Мамырбек</w:t>
      </w:r>
      <w:proofErr w:type="spellEnd"/>
      <w:r w:rsidRPr="0034702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34702D">
        <w:rPr>
          <w:rFonts w:ascii="Times New Roman" w:hAnsi="Times New Roman" w:cs="Times New Roman"/>
          <w:color w:val="000000"/>
          <w:sz w:val="28"/>
          <w:szCs w:val="28"/>
        </w:rPr>
        <w:t>Алтыбаевич</w:t>
      </w:r>
      <w:proofErr w:type="spellEnd"/>
    </w:p>
    <w:p w:rsidR="00820688" w:rsidRPr="0034702D" w:rsidRDefault="00820688" w:rsidP="001967F2">
      <w:pPr>
        <w:contextualSpacing/>
        <w:jc w:val="center"/>
        <w:rPr>
          <w:sz w:val="28"/>
          <w:szCs w:val="28"/>
        </w:rPr>
      </w:pPr>
      <w:proofErr w:type="spellStart"/>
      <w:r w:rsidRPr="0034702D">
        <w:rPr>
          <w:color w:val="000000"/>
          <w:sz w:val="28"/>
          <w:szCs w:val="28"/>
        </w:rPr>
        <w:t>Алтыбаев</w:t>
      </w:r>
      <w:proofErr w:type="spellEnd"/>
      <w:r w:rsidRPr="0034702D"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Жаксылык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 w:rsidRPr="0034702D">
        <w:rPr>
          <w:color w:val="000000"/>
          <w:sz w:val="28"/>
          <w:szCs w:val="28"/>
        </w:rPr>
        <w:t>Мамырбек</w:t>
      </w:r>
      <w:r>
        <w:rPr>
          <w:color w:val="000000"/>
          <w:sz w:val="28"/>
          <w:szCs w:val="28"/>
        </w:rPr>
        <w:t>ович</w:t>
      </w:r>
      <w:proofErr w:type="spellEnd"/>
    </w:p>
    <w:p w:rsidR="001022A0" w:rsidRDefault="001022A0" w:rsidP="001967F2">
      <w:pPr>
        <w:shd w:val="clear" w:color="auto" w:fill="FFFFFF"/>
        <w:tabs>
          <w:tab w:val="left" w:pos="2319"/>
        </w:tabs>
        <w:jc w:val="center"/>
        <w:rPr>
          <w:sz w:val="28"/>
          <w:szCs w:val="28"/>
        </w:rPr>
      </w:pPr>
    </w:p>
    <w:p w:rsidR="001022A0" w:rsidRDefault="001022A0" w:rsidP="001967F2">
      <w:pPr>
        <w:shd w:val="clear" w:color="auto" w:fill="FFFFFF"/>
        <w:tabs>
          <w:tab w:val="left" w:pos="2319"/>
        </w:tabs>
        <w:rPr>
          <w:sz w:val="28"/>
          <w:szCs w:val="28"/>
        </w:rPr>
      </w:pPr>
    </w:p>
    <w:p w:rsidR="001022A0" w:rsidRDefault="001022A0" w:rsidP="001967F2">
      <w:pPr>
        <w:shd w:val="clear" w:color="auto" w:fill="FFFFFF"/>
        <w:tabs>
          <w:tab w:val="left" w:pos="2319"/>
        </w:tabs>
        <w:rPr>
          <w:sz w:val="28"/>
          <w:szCs w:val="28"/>
        </w:rPr>
      </w:pPr>
    </w:p>
    <w:p w:rsidR="001022A0" w:rsidRDefault="001022A0" w:rsidP="001967F2">
      <w:pPr>
        <w:shd w:val="clear" w:color="auto" w:fill="FFFFFF"/>
        <w:tabs>
          <w:tab w:val="left" w:pos="2319"/>
        </w:tabs>
        <w:rPr>
          <w:sz w:val="28"/>
          <w:szCs w:val="28"/>
        </w:rPr>
      </w:pPr>
    </w:p>
    <w:p w:rsidR="001022A0" w:rsidRDefault="001022A0" w:rsidP="001967F2">
      <w:pPr>
        <w:shd w:val="clear" w:color="auto" w:fill="FFFFFF"/>
        <w:tabs>
          <w:tab w:val="left" w:pos="2319"/>
        </w:tabs>
        <w:rPr>
          <w:sz w:val="28"/>
          <w:szCs w:val="28"/>
        </w:rPr>
      </w:pPr>
    </w:p>
    <w:p w:rsidR="001022A0" w:rsidRDefault="001022A0" w:rsidP="001967F2">
      <w:pPr>
        <w:shd w:val="clear" w:color="auto" w:fill="FFFFFF"/>
        <w:tabs>
          <w:tab w:val="left" w:pos="2319"/>
        </w:tabs>
        <w:rPr>
          <w:sz w:val="28"/>
          <w:szCs w:val="28"/>
        </w:rPr>
      </w:pPr>
    </w:p>
    <w:p w:rsidR="001022A0" w:rsidRDefault="001022A0" w:rsidP="001967F2">
      <w:pPr>
        <w:shd w:val="clear" w:color="auto" w:fill="FFFFFF"/>
        <w:tabs>
          <w:tab w:val="left" w:pos="2319"/>
        </w:tabs>
        <w:rPr>
          <w:sz w:val="28"/>
          <w:szCs w:val="28"/>
        </w:rPr>
      </w:pPr>
    </w:p>
    <w:p w:rsidR="001022A0" w:rsidRDefault="001022A0" w:rsidP="001967F2">
      <w:pPr>
        <w:shd w:val="clear" w:color="auto" w:fill="FFFFFF"/>
        <w:tabs>
          <w:tab w:val="left" w:pos="2319"/>
        </w:tabs>
        <w:rPr>
          <w:sz w:val="28"/>
          <w:szCs w:val="28"/>
        </w:rPr>
      </w:pPr>
    </w:p>
    <w:p w:rsidR="001022A0" w:rsidRDefault="001022A0" w:rsidP="001967F2">
      <w:pPr>
        <w:shd w:val="clear" w:color="auto" w:fill="FFFFFF"/>
        <w:tabs>
          <w:tab w:val="left" w:pos="2319"/>
        </w:tabs>
        <w:rPr>
          <w:sz w:val="28"/>
          <w:szCs w:val="28"/>
        </w:rPr>
      </w:pPr>
    </w:p>
    <w:p w:rsidR="001022A0" w:rsidRDefault="001022A0" w:rsidP="001967F2">
      <w:pPr>
        <w:shd w:val="clear" w:color="auto" w:fill="FFFFFF"/>
        <w:tabs>
          <w:tab w:val="left" w:pos="2319"/>
        </w:tabs>
        <w:rPr>
          <w:sz w:val="28"/>
          <w:szCs w:val="28"/>
        </w:rPr>
      </w:pPr>
    </w:p>
    <w:p w:rsidR="001022A0" w:rsidRPr="0034702D" w:rsidRDefault="00820688" w:rsidP="001967F2">
      <w:pPr>
        <w:shd w:val="clear" w:color="auto" w:fill="FFFFFF"/>
        <w:tabs>
          <w:tab w:val="left" w:pos="2319"/>
        </w:tabs>
        <w:jc w:val="center"/>
        <w:rPr>
          <w:sz w:val="28"/>
          <w:szCs w:val="28"/>
        </w:rPr>
      </w:pPr>
      <w:r>
        <w:rPr>
          <w:sz w:val="28"/>
          <w:szCs w:val="28"/>
          <w:lang w:val="kk-KZ"/>
        </w:rPr>
        <w:t>Эффективность турбулентного переноса тонкодисперсной фазы в жидкостях</w:t>
      </w:r>
    </w:p>
    <w:p w:rsidR="001022A0" w:rsidRPr="0034702D" w:rsidRDefault="001022A0" w:rsidP="001967F2">
      <w:pPr>
        <w:shd w:val="clear" w:color="auto" w:fill="FFFFFF"/>
        <w:tabs>
          <w:tab w:val="left" w:pos="3319"/>
        </w:tabs>
        <w:jc w:val="center"/>
        <w:rPr>
          <w:sz w:val="28"/>
          <w:szCs w:val="28"/>
        </w:rPr>
      </w:pPr>
      <w:r>
        <w:rPr>
          <w:sz w:val="28"/>
          <w:szCs w:val="28"/>
        </w:rPr>
        <w:t>(ТДФЖ).</w:t>
      </w:r>
    </w:p>
    <w:p w:rsidR="00820688" w:rsidRPr="0034702D" w:rsidRDefault="00820688" w:rsidP="001967F2">
      <w:pPr>
        <w:shd w:val="clear" w:color="auto" w:fill="FFFFFF"/>
        <w:tabs>
          <w:tab w:val="left" w:pos="2319"/>
        </w:tabs>
        <w:rPr>
          <w:sz w:val="28"/>
          <w:szCs w:val="28"/>
        </w:rPr>
      </w:pPr>
    </w:p>
    <w:p w:rsidR="00820688" w:rsidRPr="0034702D" w:rsidRDefault="00B31D67" w:rsidP="001967F2">
      <w:pPr>
        <w:jc w:val="center"/>
        <w:rPr>
          <w:sz w:val="32"/>
          <w:szCs w:val="28"/>
          <w:lang w:val="kk-KZ"/>
        </w:rPr>
      </w:pPr>
      <w:r>
        <w:rPr>
          <w:sz w:val="28"/>
          <w:szCs w:val="28"/>
        </w:rPr>
        <w:t>Курс лекций</w:t>
      </w:r>
    </w:p>
    <w:p w:rsidR="00820688" w:rsidRPr="0034702D" w:rsidRDefault="00820688" w:rsidP="001967F2">
      <w:pPr>
        <w:shd w:val="clear" w:color="auto" w:fill="FFFFFF"/>
        <w:jc w:val="center"/>
        <w:rPr>
          <w:sz w:val="28"/>
          <w:szCs w:val="28"/>
        </w:rPr>
      </w:pPr>
    </w:p>
    <w:p w:rsidR="00820688" w:rsidRPr="0034702D" w:rsidRDefault="00820688" w:rsidP="001967F2">
      <w:pPr>
        <w:shd w:val="clear" w:color="auto" w:fill="FFFFFF"/>
        <w:rPr>
          <w:sz w:val="28"/>
          <w:szCs w:val="28"/>
        </w:rPr>
      </w:pPr>
      <w:r w:rsidRPr="0034702D">
        <w:rPr>
          <w:sz w:val="28"/>
          <w:szCs w:val="28"/>
        </w:rPr>
        <w:t xml:space="preserve">                    </w:t>
      </w:r>
    </w:p>
    <w:p w:rsidR="00820688" w:rsidRPr="0034702D" w:rsidRDefault="00820688" w:rsidP="001967F2">
      <w:pPr>
        <w:shd w:val="clear" w:color="auto" w:fill="FFFFFF"/>
        <w:rPr>
          <w:b/>
          <w:sz w:val="28"/>
          <w:szCs w:val="28"/>
        </w:rPr>
      </w:pPr>
    </w:p>
    <w:p w:rsidR="00820688" w:rsidRPr="0034702D" w:rsidRDefault="00820688" w:rsidP="001967F2">
      <w:pPr>
        <w:shd w:val="clear" w:color="auto" w:fill="FFFFFF"/>
        <w:rPr>
          <w:b/>
          <w:sz w:val="28"/>
          <w:szCs w:val="28"/>
        </w:rPr>
      </w:pPr>
    </w:p>
    <w:p w:rsidR="00820688" w:rsidRPr="0034702D" w:rsidRDefault="00820688" w:rsidP="001967F2">
      <w:pPr>
        <w:shd w:val="clear" w:color="auto" w:fill="FFFFFF"/>
        <w:rPr>
          <w:b/>
          <w:sz w:val="28"/>
          <w:szCs w:val="28"/>
        </w:rPr>
      </w:pPr>
    </w:p>
    <w:p w:rsidR="00820688" w:rsidRPr="0034702D" w:rsidRDefault="00820688" w:rsidP="001967F2">
      <w:pPr>
        <w:shd w:val="clear" w:color="auto" w:fill="FFFFFF"/>
        <w:rPr>
          <w:b/>
          <w:sz w:val="28"/>
          <w:szCs w:val="28"/>
        </w:rPr>
      </w:pPr>
    </w:p>
    <w:p w:rsidR="00820688" w:rsidRPr="0034702D" w:rsidRDefault="00820688" w:rsidP="001967F2">
      <w:pPr>
        <w:shd w:val="clear" w:color="auto" w:fill="FFFFFF"/>
        <w:rPr>
          <w:b/>
          <w:sz w:val="28"/>
          <w:szCs w:val="28"/>
        </w:rPr>
      </w:pPr>
    </w:p>
    <w:p w:rsidR="00820688" w:rsidRPr="0034702D" w:rsidRDefault="00820688" w:rsidP="001967F2">
      <w:pPr>
        <w:shd w:val="clear" w:color="auto" w:fill="FFFFFF"/>
        <w:rPr>
          <w:b/>
          <w:sz w:val="28"/>
          <w:szCs w:val="28"/>
        </w:rPr>
      </w:pPr>
    </w:p>
    <w:p w:rsidR="00820688" w:rsidRPr="0034702D" w:rsidRDefault="00820688" w:rsidP="001967F2">
      <w:pPr>
        <w:shd w:val="clear" w:color="auto" w:fill="FFFFFF"/>
        <w:rPr>
          <w:b/>
          <w:sz w:val="28"/>
          <w:szCs w:val="28"/>
        </w:rPr>
      </w:pPr>
    </w:p>
    <w:p w:rsidR="00820688" w:rsidRPr="0034702D" w:rsidRDefault="00820688" w:rsidP="001967F2">
      <w:pPr>
        <w:shd w:val="clear" w:color="auto" w:fill="FFFFFF"/>
        <w:rPr>
          <w:b/>
          <w:sz w:val="28"/>
          <w:szCs w:val="28"/>
        </w:rPr>
      </w:pPr>
    </w:p>
    <w:p w:rsidR="00820688" w:rsidRPr="0034702D" w:rsidRDefault="00820688" w:rsidP="001967F2">
      <w:pPr>
        <w:shd w:val="clear" w:color="auto" w:fill="FFFFFF"/>
        <w:rPr>
          <w:b/>
          <w:sz w:val="28"/>
          <w:szCs w:val="28"/>
        </w:rPr>
      </w:pPr>
    </w:p>
    <w:p w:rsidR="00820688" w:rsidRPr="0034702D" w:rsidRDefault="00820688" w:rsidP="001967F2">
      <w:pPr>
        <w:shd w:val="clear" w:color="auto" w:fill="FFFFFF"/>
        <w:jc w:val="center"/>
        <w:rPr>
          <w:b/>
          <w:sz w:val="28"/>
          <w:szCs w:val="28"/>
        </w:rPr>
      </w:pPr>
    </w:p>
    <w:p w:rsidR="00820688" w:rsidRPr="0034702D" w:rsidRDefault="00820688" w:rsidP="001967F2">
      <w:pPr>
        <w:shd w:val="clear" w:color="auto" w:fill="FFFFFF"/>
        <w:jc w:val="center"/>
        <w:rPr>
          <w:b/>
          <w:sz w:val="28"/>
          <w:szCs w:val="28"/>
        </w:rPr>
      </w:pPr>
    </w:p>
    <w:p w:rsidR="00820688" w:rsidRPr="0034702D" w:rsidRDefault="00820688" w:rsidP="001967F2">
      <w:pPr>
        <w:jc w:val="center"/>
        <w:rPr>
          <w:sz w:val="28"/>
          <w:szCs w:val="28"/>
        </w:rPr>
      </w:pPr>
      <w:r w:rsidRPr="0034702D">
        <w:rPr>
          <w:sz w:val="28"/>
          <w:szCs w:val="28"/>
        </w:rPr>
        <w:t>Подписано в печать________2014</w:t>
      </w:r>
      <w:r w:rsidRPr="0034702D">
        <w:rPr>
          <w:sz w:val="28"/>
          <w:szCs w:val="28"/>
          <w:lang w:val="kk-KZ"/>
        </w:rPr>
        <w:t xml:space="preserve">  </w:t>
      </w:r>
      <w:r w:rsidRPr="0034702D">
        <w:rPr>
          <w:sz w:val="28"/>
          <w:szCs w:val="28"/>
        </w:rPr>
        <w:t>г. Формат бумаги_________</w:t>
      </w:r>
    </w:p>
    <w:p w:rsidR="00820688" w:rsidRPr="0034702D" w:rsidRDefault="00820688" w:rsidP="001967F2">
      <w:pPr>
        <w:jc w:val="center"/>
        <w:rPr>
          <w:sz w:val="28"/>
          <w:szCs w:val="28"/>
        </w:rPr>
      </w:pPr>
      <w:r w:rsidRPr="0034702D">
        <w:rPr>
          <w:sz w:val="28"/>
          <w:szCs w:val="28"/>
        </w:rPr>
        <w:t>Офсетное издание. Объем</w:t>
      </w:r>
      <w:r w:rsidRPr="0034702D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 xml:space="preserve">   </w:t>
      </w:r>
      <w:r w:rsidRPr="0034702D">
        <w:rPr>
          <w:sz w:val="28"/>
          <w:szCs w:val="28"/>
          <w:lang w:val="kk-KZ"/>
        </w:rPr>
        <w:t xml:space="preserve"> </w:t>
      </w:r>
      <w:r w:rsidRPr="0034702D">
        <w:rPr>
          <w:sz w:val="28"/>
          <w:szCs w:val="28"/>
        </w:rPr>
        <w:t xml:space="preserve">п. л. </w:t>
      </w:r>
      <w:proofErr w:type="spellStart"/>
      <w:r w:rsidRPr="0034702D">
        <w:rPr>
          <w:sz w:val="28"/>
          <w:szCs w:val="28"/>
        </w:rPr>
        <w:t>Тираж_____экз</w:t>
      </w:r>
      <w:proofErr w:type="spellEnd"/>
      <w:r w:rsidRPr="0034702D">
        <w:rPr>
          <w:sz w:val="28"/>
          <w:szCs w:val="28"/>
        </w:rPr>
        <w:t>.</w:t>
      </w:r>
      <w:r w:rsidR="00467BC1">
        <w:rPr>
          <w:sz w:val="28"/>
          <w:szCs w:val="28"/>
        </w:rPr>
        <w:t xml:space="preserve"> </w:t>
      </w:r>
      <w:r w:rsidRPr="0034702D">
        <w:rPr>
          <w:sz w:val="28"/>
          <w:szCs w:val="28"/>
        </w:rPr>
        <w:t>Заказ №_____</w:t>
      </w:r>
    </w:p>
    <w:p w:rsidR="00820688" w:rsidRPr="0034702D" w:rsidRDefault="00820688" w:rsidP="001967F2">
      <w:pPr>
        <w:jc w:val="center"/>
        <w:rPr>
          <w:sz w:val="28"/>
          <w:szCs w:val="28"/>
        </w:rPr>
      </w:pPr>
    </w:p>
    <w:p w:rsidR="00CE25C6" w:rsidRPr="00467BC1" w:rsidRDefault="00820688" w:rsidP="001967F2">
      <w:pPr>
        <w:jc w:val="center"/>
        <w:rPr>
          <w:sz w:val="28"/>
          <w:szCs w:val="28"/>
        </w:rPr>
      </w:pPr>
      <w:r w:rsidRPr="00467BC1">
        <w:rPr>
          <w:sz w:val="28"/>
          <w:szCs w:val="28"/>
        </w:rPr>
        <w:t>©  Издание Южно</w:t>
      </w:r>
      <w:r w:rsidRPr="00467BC1">
        <w:rPr>
          <w:caps/>
          <w:sz w:val="28"/>
          <w:szCs w:val="28"/>
        </w:rPr>
        <w:t>-</w:t>
      </w:r>
      <w:r w:rsidRPr="00467BC1">
        <w:rPr>
          <w:sz w:val="28"/>
          <w:szCs w:val="28"/>
        </w:rPr>
        <w:t xml:space="preserve">Казахстанского государственного университета им. М. </w:t>
      </w:r>
      <w:proofErr w:type="spellStart"/>
      <w:r w:rsidRPr="00467BC1">
        <w:rPr>
          <w:sz w:val="28"/>
          <w:szCs w:val="28"/>
        </w:rPr>
        <w:t>Ауэзов</w:t>
      </w:r>
      <w:r w:rsidR="00CE25C6" w:rsidRPr="00467BC1">
        <w:rPr>
          <w:sz w:val="28"/>
          <w:szCs w:val="28"/>
        </w:rPr>
        <w:t>а</w:t>
      </w:r>
      <w:proofErr w:type="spellEnd"/>
      <w:r w:rsidR="00CE25C6" w:rsidRPr="00467BC1">
        <w:rPr>
          <w:sz w:val="28"/>
          <w:szCs w:val="28"/>
        </w:rPr>
        <w:t>.</w:t>
      </w:r>
    </w:p>
    <w:p w:rsidR="00820688" w:rsidRPr="0034702D" w:rsidRDefault="00820688" w:rsidP="001967F2">
      <w:pPr>
        <w:jc w:val="center"/>
        <w:rPr>
          <w:sz w:val="28"/>
          <w:szCs w:val="28"/>
        </w:rPr>
      </w:pPr>
      <w:r w:rsidRPr="0034702D">
        <w:rPr>
          <w:sz w:val="28"/>
          <w:szCs w:val="28"/>
        </w:rPr>
        <w:t>Издательский центр Южно</w:t>
      </w:r>
      <w:r w:rsidRPr="0034702D">
        <w:rPr>
          <w:caps/>
          <w:sz w:val="28"/>
          <w:szCs w:val="28"/>
        </w:rPr>
        <w:t>-</w:t>
      </w:r>
      <w:r w:rsidRPr="0034702D">
        <w:rPr>
          <w:sz w:val="28"/>
          <w:szCs w:val="28"/>
        </w:rPr>
        <w:t xml:space="preserve">Казахстанского государственного университета им. М. </w:t>
      </w:r>
      <w:proofErr w:type="spellStart"/>
      <w:r>
        <w:rPr>
          <w:sz w:val="28"/>
          <w:szCs w:val="28"/>
        </w:rPr>
        <w:t>Ауэзова</w:t>
      </w:r>
      <w:proofErr w:type="spellEnd"/>
      <w:r w:rsidR="00CE25C6">
        <w:rPr>
          <w:sz w:val="28"/>
          <w:szCs w:val="28"/>
        </w:rPr>
        <w:t>,</w:t>
      </w:r>
      <w:r w:rsidRPr="0034702D">
        <w:rPr>
          <w:sz w:val="28"/>
          <w:szCs w:val="28"/>
        </w:rPr>
        <w:t xml:space="preserve"> г</w:t>
      </w:r>
      <w:proofErr w:type="gramStart"/>
      <w:r w:rsidRPr="0034702D">
        <w:rPr>
          <w:sz w:val="28"/>
          <w:szCs w:val="28"/>
        </w:rPr>
        <w:t>.Ш</w:t>
      </w:r>
      <w:proofErr w:type="gramEnd"/>
      <w:r w:rsidRPr="0034702D">
        <w:rPr>
          <w:sz w:val="28"/>
          <w:szCs w:val="28"/>
        </w:rPr>
        <w:t xml:space="preserve">ымкент, пр. </w:t>
      </w:r>
      <w:proofErr w:type="spellStart"/>
      <w:r w:rsidRPr="0034702D">
        <w:rPr>
          <w:sz w:val="28"/>
          <w:szCs w:val="28"/>
        </w:rPr>
        <w:t>Тауке</w:t>
      </w:r>
      <w:proofErr w:type="spellEnd"/>
      <w:r w:rsidRPr="0034702D">
        <w:rPr>
          <w:sz w:val="28"/>
          <w:szCs w:val="28"/>
        </w:rPr>
        <w:t xml:space="preserve"> Хана, 5.</w:t>
      </w:r>
    </w:p>
    <w:p w:rsidR="00820688" w:rsidRPr="0034702D" w:rsidRDefault="00820688" w:rsidP="001967F2">
      <w:pPr>
        <w:jc w:val="center"/>
        <w:rPr>
          <w:rFonts w:eastAsiaTheme="minorEastAsia"/>
          <w:i/>
          <w:sz w:val="28"/>
          <w:szCs w:val="28"/>
          <w:lang w:val="kk-KZ"/>
        </w:rPr>
      </w:pPr>
    </w:p>
    <w:p w:rsidR="00E5651A" w:rsidRDefault="00E5651A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E5651A" w:rsidRDefault="00E5651A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Pr="00714412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714412" w:rsidRDefault="00714412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DA5D84" w:rsidRDefault="00DA5D84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E5651A" w:rsidRPr="00E079E9" w:rsidRDefault="00E5651A" w:rsidP="001967F2">
      <w:pPr>
        <w:jc w:val="center"/>
        <w:rPr>
          <w:sz w:val="32"/>
          <w:szCs w:val="32"/>
          <w:lang w:val="kk-KZ"/>
        </w:rPr>
      </w:pPr>
      <w:r w:rsidRPr="00173CC8">
        <w:rPr>
          <w:sz w:val="32"/>
          <w:lang w:val="kk-KZ"/>
        </w:rPr>
        <w:t>Алтыбаев М.А.</w:t>
      </w:r>
      <w:r>
        <w:rPr>
          <w:sz w:val="32"/>
          <w:lang w:val="kk-KZ"/>
        </w:rPr>
        <w:t>,</w:t>
      </w:r>
      <w:r w:rsidRPr="00AF2EA7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Алтыбаев Ж.М.</w:t>
      </w:r>
    </w:p>
    <w:p w:rsidR="00E5651A" w:rsidRDefault="00E5651A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E5651A" w:rsidRDefault="00E5651A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7E17EC" w:rsidRDefault="007E17EC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7E17EC" w:rsidRDefault="007E17EC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E5651A" w:rsidRDefault="00E5651A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</w:p>
    <w:p w:rsidR="00E5651A" w:rsidRPr="000D5476" w:rsidRDefault="00E5651A" w:rsidP="001967F2">
      <w:pPr>
        <w:shd w:val="clear" w:color="auto" w:fill="FFFFFF"/>
        <w:jc w:val="center"/>
        <w:rPr>
          <w:bCs/>
          <w:noProof/>
          <w:sz w:val="28"/>
          <w:szCs w:val="28"/>
          <w:lang w:val="kk-KZ"/>
        </w:rPr>
      </w:pPr>
      <w:r>
        <w:rPr>
          <w:noProof/>
        </w:rPr>
        <w:drawing>
          <wp:inline distT="0" distB="0" distL="0" distR="0">
            <wp:extent cx="1553315" cy="1340487"/>
            <wp:effectExtent l="19050" t="0" r="8785" b="0"/>
            <wp:docPr id="224" name="Рисунок 1" descr="C:\Users\ЕРКЕБУЛАН\Desktop\Эмбл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ЕРКЕБУЛАН\Desktop\Эмблема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867" cy="1341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51A" w:rsidRDefault="00E5651A" w:rsidP="001967F2">
      <w:pPr>
        <w:jc w:val="center"/>
        <w:rPr>
          <w:sz w:val="32"/>
          <w:szCs w:val="28"/>
          <w:lang w:val="kk-KZ"/>
        </w:rPr>
      </w:pPr>
    </w:p>
    <w:p w:rsidR="00E5651A" w:rsidRPr="00E5651A" w:rsidRDefault="00E5651A" w:rsidP="001967F2">
      <w:pPr>
        <w:jc w:val="center"/>
        <w:rPr>
          <w:sz w:val="40"/>
          <w:szCs w:val="40"/>
          <w:lang w:val="kk-KZ"/>
        </w:rPr>
      </w:pPr>
      <w:r w:rsidRPr="00E5651A">
        <w:rPr>
          <w:sz w:val="40"/>
          <w:szCs w:val="40"/>
          <w:lang w:val="kk-KZ"/>
        </w:rPr>
        <w:t xml:space="preserve">Эффективность турбулентного переноса тонкодисперсной фазы в жидкостях </w:t>
      </w:r>
      <w:r w:rsidRPr="00E5651A">
        <w:rPr>
          <w:sz w:val="40"/>
          <w:szCs w:val="40"/>
        </w:rPr>
        <w:t>(ТДФЖ)</w:t>
      </w:r>
      <w:r w:rsidRPr="00E5651A">
        <w:rPr>
          <w:sz w:val="40"/>
          <w:szCs w:val="40"/>
          <w:lang w:val="kk-KZ"/>
        </w:rPr>
        <w:t>.</w:t>
      </w:r>
    </w:p>
    <w:p w:rsidR="00E5651A" w:rsidRDefault="00E5651A" w:rsidP="001967F2">
      <w:pPr>
        <w:rPr>
          <w:sz w:val="44"/>
          <w:szCs w:val="44"/>
          <w:lang w:val="kk-KZ"/>
        </w:rPr>
      </w:pPr>
      <w:r>
        <w:rPr>
          <w:sz w:val="44"/>
          <w:szCs w:val="44"/>
          <w:lang w:val="kk-KZ"/>
        </w:rPr>
        <w:t xml:space="preserve">                                  </w:t>
      </w:r>
    </w:p>
    <w:p w:rsidR="00E5651A" w:rsidRPr="00173CC8" w:rsidRDefault="00E5651A" w:rsidP="001967F2">
      <w:pPr>
        <w:rPr>
          <w:sz w:val="36"/>
          <w:lang w:val="kk-KZ"/>
        </w:rPr>
      </w:pPr>
      <w:r>
        <w:rPr>
          <w:sz w:val="44"/>
          <w:szCs w:val="44"/>
          <w:lang w:val="kk-KZ"/>
        </w:rPr>
        <w:t xml:space="preserve">                                </w:t>
      </w:r>
      <w:r w:rsidR="00B31D67">
        <w:rPr>
          <w:sz w:val="32"/>
          <w:szCs w:val="28"/>
          <w:lang w:val="kk-KZ"/>
        </w:rPr>
        <w:t>Курс лекций</w:t>
      </w:r>
      <w:r w:rsidRPr="00173CC8">
        <w:rPr>
          <w:sz w:val="32"/>
          <w:szCs w:val="28"/>
          <w:lang w:val="kk-KZ"/>
        </w:rPr>
        <w:t xml:space="preserve"> </w:t>
      </w:r>
    </w:p>
    <w:p w:rsidR="00E5651A" w:rsidRDefault="00E5651A" w:rsidP="001967F2">
      <w:pPr>
        <w:jc w:val="center"/>
        <w:rPr>
          <w:b/>
          <w:sz w:val="36"/>
          <w:lang w:val="kk-KZ"/>
        </w:rPr>
      </w:pPr>
    </w:p>
    <w:p w:rsidR="00E5651A" w:rsidRDefault="00E5651A" w:rsidP="001967F2">
      <w:pPr>
        <w:jc w:val="center"/>
        <w:rPr>
          <w:b/>
          <w:sz w:val="36"/>
          <w:lang w:val="kk-KZ"/>
        </w:rPr>
      </w:pPr>
    </w:p>
    <w:p w:rsidR="00E5651A" w:rsidRDefault="00E5651A" w:rsidP="001967F2">
      <w:pPr>
        <w:jc w:val="center"/>
        <w:rPr>
          <w:b/>
          <w:sz w:val="36"/>
          <w:lang w:val="kk-KZ"/>
        </w:rPr>
      </w:pPr>
    </w:p>
    <w:p w:rsidR="00E5651A" w:rsidRDefault="00E5651A" w:rsidP="001967F2">
      <w:pPr>
        <w:jc w:val="center"/>
        <w:rPr>
          <w:b/>
          <w:sz w:val="36"/>
          <w:lang w:val="kk-KZ"/>
        </w:rPr>
      </w:pPr>
    </w:p>
    <w:p w:rsidR="00E5651A" w:rsidRDefault="00E5651A" w:rsidP="001967F2">
      <w:pPr>
        <w:jc w:val="center"/>
        <w:rPr>
          <w:b/>
          <w:sz w:val="36"/>
          <w:lang w:val="kk-KZ"/>
        </w:rPr>
      </w:pPr>
    </w:p>
    <w:p w:rsidR="00E5651A" w:rsidRDefault="00E5651A" w:rsidP="001967F2">
      <w:pPr>
        <w:jc w:val="center"/>
        <w:rPr>
          <w:b/>
          <w:sz w:val="36"/>
          <w:lang w:val="kk-KZ"/>
        </w:rPr>
      </w:pPr>
    </w:p>
    <w:p w:rsidR="00E5651A" w:rsidRDefault="00E5651A" w:rsidP="001967F2">
      <w:pPr>
        <w:jc w:val="center"/>
        <w:rPr>
          <w:b/>
          <w:sz w:val="36"/>
          <w:lang w:val="kk-KZ"/>
        </w:rPr>
      </w:pPr>
    </w:p>
    <w:p w:rsidR="00E5651A" w:rsidRDefault="00E5651A" w:rsidP="001967F2">
      <w:pPr>
        <w:jc w:val="center"/>
        <w:rPr>
          <w:b/>
          <w:sz w:val="36"/>
          <w:lang w:val="kk-KZ"/>
        </w:rPr>
      </w:pPr>
    </w:p>
    <w:p w:rsidR="00E5651A" w:rsidRDefault="00E5651A" w:rsidP="001967F2">
      <w:pPr>
        <w:jc w:val="center"/>
        <w:rPr>
          <w:b/>
          <w:sz w:val="36"/>
          <w:lang w:val="kk-KZ"/>
        </w:rPr>
      </w:pPr>
    </w:p>
    <w:p w:rsidR="00E94E96" w:rsidRDefault="00E94E96" w:rsidP="001967F2">
      <w:pPr>
        <w:jc w:val="center"/>
        <w:rPr>
          <w:b/>
          <w:sz w:val="36"/>
          <w:lang w:val="kk-KZ"/>
        </w:rPr>
      </w:pPr>
    </w:p>
    <w:p w:rsidR="00E94E96" w:rsidRDefault="00E94E96" w:rsidP="001967F2">
      <w:pPr>
        <w:jc w:val="center"/>
        <w:rPr>
          <w:b/>
          <w:sz w:val="36"/>
          <w:lang w:val="kk-KZ"/>
        </w:rPr>
      </w:pPr>
    </w:p>
    <w:p w:rsidR="00E5651A" w:rsidRDefault="00E5651A" w:rsidP="001967F2">
      <w:pPr>
        <w:jc w:val="center"/>
        <w:rPr>
          <w:b/>
          <w:sz w:val="36"/>
          <w:lang w:val="kk-KZ"/>
        </w:rPr>
      </w:pPr>
    </w:p>
    <w:p w:rsidR="00E5651A" w:rsidRDefault="00E5651A" w:rsidP="001967F2">
      <w:pPr>
        <w:jc w:val="center"/>
        <w:rPr>
          <w:b/>
          <w:sz w:val="36"/>
          <w:lang w:val="kk-KZ"/>
        </w:rPr>
      </w:pPr>
    </w:p>
    <w:p w:rsidR="00E5651A" w:rsidRPr="00173CC8" w:rsidRDefault="00E5651A" w:rsidP="001967F2">
      <w:pPr>
        <w:jc w:val="center"/>
        <w:rPr>
          <w:b/>
          <w:sz w:val="36"/>
          <w:lang w:val="kk-KZ"/>
        </w:rPr>
      </w:pPr>
    </w:p>
    <w:p w:rsidR="00820688" w:rsidRDefault="00660C5C" w:rsidP="001967F2">
      <w:pPr>
        <w:jc w:val="center"/>
        <w:rPr>
          <w:sz w:val="32"/>
          <w:lang w:val="kk-KZ"/>
        </w:rPr>
      </w:pPr>
      <w:r w:rsidRPr="00660C5C">
        <w:rPr>
          <w:b/>
          <w:noProof/>
          <w:sz w:val="36"/>
        </w:rPr>
        <w:pict>
          <v:rect id="_x0000_s1165" style="position:absolute;left:0;text-align:left;margin-left:194.6pt;margin-top:23.25pt;width:85.1pt;height:39.8pt;z-index:251657728" fillcolor="white [3212]" strokecolor="white [3212]"/>
        </w:pict>
      </w:r>
      <w:r w:rsidR="00E5651A" w:rsidRPr="00173CC8">
        <w:rPr>
          <w:sz w:val="32"/>
          <w:lang w:val="kk-KZ"/>
        </w:rPr>
        <w:t>Шымкент</w:t>
      </w:r>
      <w:r w:rsidR="00E5651A">
        <w:rPr>
          <w:sz w:val="32"/>
          <w:lang w:val="kk-KZ"/>
        </w:rPr>
        <w:t>,</w:t>
      </w:r>
      <w:r w:rsidR="00E5651A" w:rsidRPr="00173CC8">
        <w:rPr>
          <w:sz w:val="32"/>
          <w:lang w:val="kk-KZ"/>
        </w:rPr>
        <w:t xml:space="preserve"> 2014</w:t>
      </w:r>
    </w:p>
    <w:p w:rsidR="00193E9E" w:rsidRDefault="00193E9E" w:rsidP="001967F2">
      <w:pPr>
        <w:jc w:val="center"/>
        <w:rPr>
          <w:sz w:val="32"/>
          <w:lang w:val="kk-KZ"/>
        </w:rPr>
      </w:pPr>
    </w:p>
    <w:p w:rsidR="00193E9E" w:rsidRDefault="00193E9E" w:rsidP="001967F2">
      <w:pPr>
        <w:jc w:val="center"/>
        <w:rPr>
          <w:sz w:val="32"/>
          <w:lang w:val="kk-KZ"/>
        </w:rPr>
      </w:pPr>
    </w:p>
    <w:p w:rsidR="00193E9E" w:rsidRDefault="00193E9E" w:rsidP="001967F2">
      <w:pPr>
        <w:jc w:val="center"/>
        <w:rPr>
          <w:sz w:val="32"/>
          <w:lang w:val="kk-KZ"/>
        </w:rPr>
      </w:pPr>
    </w:p>
    <w:p w:rsidR="00193E9E" w:rsidRDefault="00193E9E" w:rsidP="001967F2">
      <w:pPr>
        <w:jc w:val="center"/>
        <w:rPr>
          <w:sz w:val="32"/>
          <w:lang w:val="kk-KZ"/>
        </w:rPr>
      </w:pPr>
    </w:p>
    <w:p w:rsidR="00193E9E" w:rsidRDefault="00193E9E" w:rsidP="001967F2">
      <w:pPr>
        <w:jc w:val="center"/>
        <w:rPr>
          <w:sz w:val="32"/>
          <w:lang w:val="kk-KZ"/>
        </w:rPr>
      </w:pPr>
    </w:p>
    <w:p w:rsidR="00193E9E" w:rsidRDefault="00193E9E" w:rsidP="001967F2">
      <w:pPr>
        <w:jc w:val="center"/>
        <w:rPr>
          <w:sz w:val="32"/>
          <w:lang w:val="kk-KZ"/>
        </w:rPr>
      </w:pPr>
    </w:p>
    <w:p w:rsidR="00193E9E" w:rsidRDefault="00193E9E" w:rsidP="001967F2">
      <w:pPr>
        <w:jc w:val="center"/>
        <w:rPr>
          <w:sz w:val="32"/>
          <w:lang w:val="kk-KZ"/>
        </w:rPr>
      </w:pPr>
    </w:p>
    <w:p w:rsidR="00193E9E" w:rsidRDefault="00193E9E" w:rsidP="001967F2">
      <w:pPr>
        <w:jc w:val="center"/>
        <w:rPr>
          <w:sz w:val="32"/>
          <w:lang w:val="kk-KZ"/>
        </w:rPr>
      </w:pPr>
    </w:p>
    <w:p w:rsidR="00193E9E" w:rsidRDefault="00193E9E" w:rsidP="001967F2">
      <w:pPr>
        <w:jc w:val="center"/>
        <w:rPr>
          <w:sz w:val="32"/>
          <w:lang w:val="kk-KZ"/>
        </w:rPr>
      </w:pPr>
    </w:p>
    <w:p w:rsidR="00193E9E" w:rsidRDefault="00193E9E" w:rsidP="001967F2">
      <w:pPr>
        <w:jc w:val="center"/>
        <w:rPr>
          <w:sz w:val="32"/>
          <w:lang w:val="kk-KZ"/>
        </w:rPr>
      </w:pPr>
    </w:p>
    <w:p w:rsidR="00193E9E" w:rsidRDefault="00193E9E" w:rsidP="001967F2">
      <w:pPr>
        <w:jc w:val="center"/>
        <w:rPr>
          <w:sz w:val="32"/>
          <w:lang w:val="kk-KZ"/>
        </w:rPr>
      </w:pPr>
    </w:p>
    <w:p w:rsidR="00193E9E" w:rsidRDefault="00193E9E" w:rsidP="001967F2">
      <w:pPr>
        <w:jc w:val="center"/>
        <w:rPr>
          <w:sz w:val="32"/>
          <w:lang w:val="kk-KZ"/>
        </w:rPr>
      </w:pPr>
    </w:p>
    <w:p w:rsidR="00193E9E" w:rsidRPr="00820688" w:rsidRDefault="00660C5C" w:rsidP="001967F2">
      <w:pPr>
        <w:jc w:val="center"/>
      </w:pPr>
      <w:r>
        <w:rPr>
          <w:noProof/>
        </w:rPr>
        <w:pict>
          <v:rect id="_x0000_s1166" style="position:absolute;left:0;text-align:left;margin-left:194.3pt;margin-top:497.8pt;width:85.1pt;height:39.8pt;z-index:251658752" fillcolor="white [3212]" strokecolor="white [3212]"/>
        </w:pict>
      </w:r>
    </w:p>
    <w:sectPr w:rsidR="00193E9E" w:rsidRPr="00820688" w:rsidSect="00D428E3">
      <w:footerReference w:type="default" r:id="rId374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C440A" w:rsidRDefault="009C440A" w:rsidP="007E3265">
      <w:r>
        <w:separator/>
      </w:r>
    </w:p>
  </w:endnote>
  <w:endnote w:type="continuationSeparator" w:id="1">
    <w:p w:rsidR="009C440A" w:rsidRDefault="009C440A" w:rsidP="007E326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TimesNewRoman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sz w:val="24"/>
        <w:szCs w:val="24"/>
      </w:rPr>
      <w:id w:val="8448438"/>
      <w:docPartObj>
        <w:docPartGallery w:val="Page Numbers (Bottom of Page)"/>
        <w:docPartUnique/>
      </w:docPartObj>
    </w:sdtPr>
    <w:sdtContent>
      <w:p w:rsidR="009C440A" w:rsidRPr="00C17C57" w:rsidRDefault="00660C5C">
        <w:pPr>
          <w:pStyle w:val="aa"/>
          <w:jc w:val="center"/>
          <w:rPr>
            <w:sz w:val="24"/>
            <w:szCs w:val="24"/>
          </w:rPr>
        </w:pPr>
        <w:r w:rsidRPr="00C17C57">
          <w:rPr>
            <w:sz w:val="24"/>
            <w:szCs w:val="24"/>
          </w:rPr>
          <w:fldChar w:fldCharType="begin"/>
        </w:r>
        <w:r w:rsidR="009C440A" w:rsidRPr="00C17C57">
          <w:rPr>
            <w:sz w:val="24"/>
            <w:szCs w:val="24"/>
          </w:rPr>
          <w:instrText xml:space="preserve"> PAGE   \* MERGEFORMAT </w:instrText>
        </w:r>
        <w:r w:rsidRPr="00C17C57">
          <w:rPr>
            <w:sz w:val="24"/>
            <w:szCs w:val="24"/>
          </w:rPr>
          <w:fldChar w:fldCharType="separate"/>
        </w:r>
        <w:r w:rsidR="004A6308">
          <w:rPr>
            <w:noProof/>
            <w:sz w:val="24"/>
            <w:szCs w:val="24"/>
          </w:rPr>
          <w:t>54</w:t>
        </w:r>
        <w:r w:rsidRPr="00C17C57">
          <w:rPr>
            <w:sz w:val="24"/>
            <w:szCs w:val="24"/>
          </w:rPr>
          <w:fldChar w:fldCharType="end"/>
        </w:r>
      </w:p>
    </w:sdtContent>
  </w:sdt>
  <w:p w:rsidR="009C440A" w:rsidRDefault="009C440A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C440A" w:rsidRDefault="009C440A" w:rsidP="007E3265">
      <w:r>
        <w:separator/>
      </w:r>
    </w:p>
  </w:footnote>
  <w:footnote w:type="continuationSeparator" w:id="1">
    <w:p w:rsidR="009C440A" w:rsidRDefault="009C440A" w:rsidP="007E326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8.35pt;height:15.7pt" o:bullet="t">
        <v:imagedata r:id="rId1" o:title=""/>
      </v:shape>
    </w:pict>
  </w:numPicBullet>
  <w:abstractNum w:abstractNumId="0">
    <w:nsid w:val="FFFFFFFE"/>
    <w:multiLevelType w:val="singleLevel"/>
    <w:tmpl w:val="DDE0584A"/>
    <w:lvl w:ilvl="0">
      <w:numFmt w:val="bullet"/>
      <w:lvlText w:val="*"/>
      <w:lvlJc w:val="left"/>
    </w:lvl>
  </w:abstractNum>
  <w:abstractNum w:abstractNumId="1">
    <w:nsid w:val="13BE24B6"/>
    <w:multiLevelType w:val="hybridMultilevel"/>
    <w:tmpl w:val="34F291D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181F0DC2"/>
    <w:multiLevelType w:val="hybridMultilevel"/>
    <w:tmpl w:val="0C322B5C"/>
    <w:lvl w:ilvl="0" w:tplc="C594702E">
      <w:start w:val="1"/>
      <w:numFmt w:val="bullet"/>
      <w:lvlText w:val=""/>
      <w:lvlPicBulletId w:val="0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317A7704" w:tentative="1">
      <w:start w:val="1"/>
      <w:numFmt w:val="bullet"/>
      <w:lvlText w:val="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</w:rPr>
    </w:lvl>
    <w:lvl w:ilvl="2" w:tplc="4A0C44CA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3" w:tplc="584A955A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1B40B4A4" w:tentative="1">
      <w:start w:val="1"/>
      <w:numFmt w:val="bullet"/>
      <w:lvlText w:val=""/>
      <w:lvlJc w:val="left"/>
      <w:pPr>
        <w:tabs>
          <w:tab w:val="num" w:pos="3949"/>
        </w:tabs>
        <w:ind w:left="3949" w:hanging="360"/>
      </w:pPr>
      <w:rPr>
        <w:rFonts w:ascii="Symbol" w:hAnsi="Symbol" w:hint="default"/>
      </w:rPr>
    </w:lvl>
    <w:lvl w:ilvl="5" w:tplc="6FE66A6C" w:tentative="1">
      <w:start w:val="1"/>
      <w:numFmt w:val="bullet"/>
      <w:lvlText w:val=""/>
      <w:lvlJc w:val="left"/>
      <w:pPr>
        <w:tabs>
          <w:tab w:val="num" w:pos="4669"/>
        </w:tabs>
        <w:ind w:left="4669" w:hanging="360"/>
      </w:pPr>
      <w:rPr>
        <w:rFonts w:ascii="Symbol" w:hAnsi="Symbol" w:hint="default"/>
      </w:rPr>
    </w:lvl>
    <w:lvl w:ilvl="6" w:tplc="432EC9D0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B9B01870" w:tentative="1">
      <w:start w:val="1"/>
      <w:numFmt w:val="bullet"/>
      <w:lvlText w:val=""/>
      <w:lvlJc w:val="left"/>
      <w:pPr>
        <w:tabs>
          <w:tab w:val="num" w:pos="6109"/>
        </w:tabs>
        <w:ind w:left="6109" w:hanging="360"/>
      </w:pPr>
      <w:rPr>
        <w:rFonts w:ascii="Symbol" w:hAnsi="Symbol" w:hint="default"/>
      </w:rPr>
    </w:lvl>
    <w:lvl w:ilvl="8" w:tplc="EDFA3DA6" w:tentative="1">
      <w:start w:val="1"/>
      <w:numFmt w:val="bullet"/>
      <w:lvlText w:val=""/>
      <w:lvlJc w:val="left"/>
      <w:pPr>
        <w:tabs>
          <w:tab w:val="num" w:pos="6829"/>
        </w:tabs>
        <w:ind w:left="6829" w:hanging="360"/>
      </w:pPr>
      <w:rPr>
        <w:rFonts w:ascii="Symbol" w:hAnsi="Symbol" w:hint="default"/>
      </w:rPr>
    </w:lvl>
  </w:abstractNum>
  <w:abstractNum w:abstractNumId="3">
    <w:nsid w:val="220C4DB7"/>
    <w:multiLevelType w:val="hybridMultilevel"/>
    <w:tmpl w:val="85962D30"/>
    <w:lvl w:ilvl="0" w:tplc="C6F6811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5DDF6F8C"/>
    <w:multiLevelType w:val="singleLevel"/>
    <w:tmpl w:val="1AA0D018"/>
    <w:lvl w:ilvl="0">
      <w:start w:val="1"/>
      <w:numFmt w:val="upperRoman"/>
      <w:lvlText w:val="%1"/>
      <w:legacy w:legacy="1" w:legacySpace="0" w:legacyIndent="384"/>
      <w:lvlJc w:val="left"/>
      <w:rPr>
        <w:rFonts w:ascii="Times New Roman" w:hAnsi="Times New Roman" w:hint="default"/>
      </w:rPr>
    </w:lvl>
  </w:abstractNum>
  <w:num w:numId="1">
    <w:abstractNumId w:val="4"/>
  </w:num>
  <w:num w:numId="2">
    <w:abstractNumId w:val="2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250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mirrorMargins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554CB"/>
    <w:rsid w:val="0000195F"/>
    <w:rsid w:val="00015C26"/>
    <w:rsid w:val="00026FC4"/>
    <w:rsid w:val="00036296"/>
    <w:rsid w:val="00036AC1"/>
    <w:rsid w:val="00071C3E"/>
    <w:rsid w:val="000A4EF4"/>
    <w:rsid w:val="000D1E14"/>
    <w:rsid w:val="000E3E98"/>
    <w:rsid w:val="001022A0"/>
    <w:rsid w:val="001236B7"/>
    <w:rsid w:val="001561D2"/>
    <w:rsid w:val="00174145"/>
    <w:rsid w:val="00193E9E"/>
    <w:rsid w:val="001967F2"/>
    <w:rsid w:val="001C42A4"/>
    <w:rsid w:val="001C5157"/>
    <w:rsid w:val="001F5072"/>
    <w:rsid w:val="00212335"/>
    <w:rsid w:val="002218EE"/>
    <w:rsid w:val="002510DC"/>
    <w:rsid w:val="00252341"/>
    <w:rsid w:val="00261FDB"/>
    <w:rsid w:val="00267011"/>
    <w:rsid w:val="0029618D"/>
    <w:rsid w:val="002A5331"/>
    <w:rsid w:val="002B1DF4"/>
    <w:rsid w:val="002B792D"/>
    <w:rsid w:val="002C3E0B"/>
    <w:rsid w:val="002F51D5"/>
    <w:rsid w:val="00310B15"/>
    <w:rsid w:val="00330179"/>
    <w:rsid w:val="003C33C9"/>
    <w:rsid w:val="003D4EC5"/>
    <w:rsid w:val="003E5477"/>
    <w:rsid w:val="003F3B88"/>
    <w:rsid w:val="00411A9B"/>
    <w:rsid w:val="00415A43"/>
    <w:rsid w:val="00415DF4"/>
    <w:rsid w:val="00422346"/>
    <w:rsid w:val="004259DC"/>
    <w:rsid w:val="004270F3"/>
    <w:rsid w:val="00444D11"/>
    <w:rsid w:val="00455C27"/>
    <w:rsid w:val="00467BC1"/>
    <w:rsid w:val="004819EB"/>
    <w:rsid w:val="0049515B"/>
    <w:rsid w:val="004A222B"/>
    <w:rsid w:val="004A6308"/>
    <w:rsid w:val="004B6610"/>
    <w:rsid w:val="004C6555"/>
    <w:rsid w:val="004F4653"/>
    <w:rsid w:val="00511644"/>
    <w:rsid w:val="00530EE6"/>
    <w:rsid w:val="00532743"/>
    <w:rsid w:val="00537657"/>
    <w:rsid w:val="005543AE"/>
    <w:rsid w:val="005721CE"/>
    <w:rsid w:val="00581BDC"/>
    <w:rsid w:val="00582302"/>
    <w:rsid w:val="0058724E"/>
    <w:rsid w:val="005A1E93"/>
    <w:rsid w:val="005C4945"/>
    <w:rsid w:val="005E21E9"/>
    <w:rsid w:val="005E77A3"/>
    <w:rsid w:val="006051A4"/>
    <w:rsid w:val="00607A1D"/>
    <w:rsid w:val="006104AA"/>
    <w:rsid w:val="00613EAE"/>
    <w:rsid w:val="0064020C"/>
    <w:rsid w:val="00660C5C"/>
    <w:rsid w:val="00666254"/>
    <w:rsid w:val="0069540C"/>
    <w:rsid w:val="006B252B"/>
    <w:rsid w:val="006C1F20"/>
    <w:rsid w:val="006C2DF5"/>
    <w:rsid w:val="006C6490"/>
    <w:rsid w:val="006C6F17"/>
    <w:rsid w:val="006D200E"/>
    <w:rsid w:val="00714412"/>
    <w:rsid w:val="00742464"/>
    <w:rsid w:val="00747404"/>
    <w:rsid w:val="007709CC"/>
    <w:rsid w:val="00772C32"/>
    <w:rsid w:val="0078155C"/>
    <w:rsid w:val="007A672D"/>
    <w:rsid w:val="007A6A31"/>
    <w:rsid w:val="007B5369"/>
    <w:rsid w:val="007D6334"/>
    <w:rsid w:val="007E17EC"/>
    <w:rsid w:val="007E3265"/>
    <w:rsid w:val="007F2CCD"/>
    <w:rsid w:val="007F6C8D"/>
    <w:rsid w:val="00805F97"/>
    <w:rsid w:val="00820688"/>
    <w:rsid w:val="00827535"/>
    <w:rsid w:val="008422D5"/>
    <w:rsid w:val="008B1850"/>
    <w:rsid w:val="008D32AD"/>
    <w:rsid w:val="008F5618"/>
    <w:rsid w:val="008F5E06"/>
    <w:rsid w:val="0091465D"/>
    <w:rsid w:val="00986CED"/>
    <w:rsid w:val="009910AD"/>
    <w:rsid w:val="00995826"/>
    <w:rsid w:val="009C02F6"/>
    <w:rsid w:val="009C440A"/>
    <w:rsid w:val="009E39D5"/>
    <w:rsid w:val="009F6A5C"/>
    <w:rsid w:val="00A0245C"/>
    <w:rsid w:val="00A03ABB"/>
    <w:rsid w:val="00A14163"/>
    <w:rsid w:val="00A25535"/>
    <w:rsid w:val="00A44D0E"/>
    <w:rsid w:val="00A74FE7"/>
    <w:rsid w:val="00A77D1F"/>
    <w:rsid w:val="00A85C85"/>
    <w:rsid w:val="00A96A49"/>
    <w:rsid w:val="00AC0C67"/>
    <w:rsid w:val="00AD4AA7"/>
    <w:rsid w:val="00AF2EA7"/>
    <w:rsid w:val="00B006B1"/>
    <w:rsid w:val="00B029EC"/>
    <w:rsid w:val="00B31D67"/>
    <w:rsid w:val="00B43FB1"/>
    <w:rsid w:val="00B554CB"/>
    <w:rsid w:val="00B968BD"/>
    <w:rsid w:val="00BE1544"/>
    <w:rsid w:val="00BF32F5"/>
    <w:rsid w:val="00C017D7"/>
    <w:rsid w:val="00C02DAB"/>
    <w:rsid w:val="00C040E8"/>
    <w:rsid w:val="00C05C19"/>
    <w:rsid w:val="00C0683F"/>
    <w:rsid w:val="00C17C57"/>
    <w:rsid w:val="00C3266E"/>
    <w:rsid w:val="00C805B5"/>
    <w:rsid w:val="00C82274"/>
    <w:rsid w:val="00C91A39"/>
    <w:rsid w:val="00CA01B9"/>
    <w:rsid w:val="00CB6226"/>
    <w:rsid w:val="00CE25C6"/>
    <w:rsid w:val="00CF6323"/>
    <w:rsid w:val="00D35A53"/>
    <w:rsid w:val="00D428E3"/>
    <w:rsid w:val="00D43804"/>
    <w:rsid w:val="00D649A3"/>
    <w:rsid w:val="00D71B80"/>
    <w:rsid w:val="00D740EE"/>
    <w:rsid w:val="00D82852"/>
    <w:rsid w:val="00DA1582"/>
    <w:rsid w:val="00DA5D84"/>
    <w:rsid w:val="00DB2337"/>
    <w:rsid w:val="00DD3588"/>
    <w:rsid w:val="00DE1105"/>
    <w:rsid w:val="00DE2D33"/>
    <w:rsid w:val="00E314E8"/>
    <w:rsid w:val="00E43845"/>
    <w:rsid w:val="00E46127"/>
    <w:rsid w:val="00E50FA9"/>
    <w:rsid w:val="00E5651A"/>
    <w:rsid w:val="00E66880"/>
    <w:rsid w:val="00E94E96"/>
    <w:rsid w:val="00EA394D"/>
    <w:rsid w:val="00EC3747"/>
    <w:rsid w:val="00EF24BC"/>
    <w:rsid w:val="00F00041"/>
    <w:rsid w:val="00F40EE5"/>
    <w:rsid w:val="00F431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74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7D6334"/>
    <w:pPr>
      <w:keepNext/>
      <w:widowControl w:val="0"/>
      <w:autoSpaceDE w:val="0"/>
      <w:autoSpaceDN w:val="0"/>
      <w:adjustRightInd w:val="0"/>
      <w:spacing w:before="240" w:after="60"/>
      <w:outlineLvl w:val="0"/>
    </w:pPr>
    <w:rPr>
      <w:rFonts w:ascii="Cambria" w:hAnsi="Cambria"/>
      <w:b/>
      <w:bCs/>
      <w:kern w:val="32"/>
      <w:sz w:val="32"/>
      <w:szCs w:val="29"/>
      <w:lang w:bidi="ne-IN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1441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218E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554C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D633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D633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7D6334"/>
    <w:rPr>
      <w:rFonts w:ascii="Cambria" w:eastAsia="Times New Roman" w:hAnsi="Cambria" w:cs="Times New Roman"/>
      <w:b/>
      <w:bCs/>
      <w:kern w:val="32"/>
      <w:sz w:val="32"/>
      <w:szCs w:val="29"/>
      <w:lang w:eastAsia="ru-RU" w:bidi="ne-IN"/>
    </w:rPr>
  </w:style>
  <w:style w:type="paragraph" w:styleId="a6">
    <w:name w:val="Body Text Indent"/>
    <w:basedOn w:val="a"/>
    <w:link w:val="a7"/>
    <w:rsid w:val="002218EE"/>
    <w:pPr>
      <w:ind w:firstLine="540"/>
      <w:jc w:val="both"/>
    </w:pPr>
    <w:rPr>
      <w:sz w:val="28"/>
      <w:szCs w:val="24"/>
    </w:rPr>
  </w:style>
  <w:style w:type="character" w:customStyle="1" w:styleId="a7">
    <w:name w:val="Основной текст с отступом Знак"/>
    <w:basedOn w:val="a0"/>
    <w:link w:val="a6"/>
    <w:rsid w:val="002218E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2218EE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7E326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7E326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7E326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E326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List Paragraph"/>
    <w:basedOn w:val="a"/>
    <w:qFormat/>
    <w:rsid w:val="0082068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71441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d">
    <w:name w:val="Placeholder Text"/>
    <w:basedOn w:val="a0"/>
    <w:uiPriority w:val="99"/>
    <w:semiHidden/>
    <w:rsid w:val="00DD3588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74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7D6334"/>
    <w:pPr>
      <w:keepNext/>
      <w:widowControl w:val="0"/>
      <w:autoSpaceDE w:val="0"/>
      <w:autoSpaceDN w:val="0"/>
      <w:adjustRightInd w:val="0"/>
      <w:spacing w:before="240" w:after="60"/>
      <w:outlineLvl w:val="0"/>
    </w:pPr>
    <w:rPr>
      <w:rFonts w:ascii="Cambria" w:hAnsi="Cambria"/>
      <w:b/>
      <w:bCs/>
      <w:kern w:val="32"/>
      <w:sz w:val="32"/>
      <w:szCs w:val="29"/>
      <w:lang w:bidi="ne-IN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218E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554C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D633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D633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7D6334"/>
    <w:rPr>
      <w:rFonts w:ascii="Cambria" w:eastAsia="Times New Roman" w:hAnsi="Cambria" w:cs="Times New Roman"/>
      <w:b/>
      <w:bCs/>
      <w:kern w:val="32"/>
      <w:sz w:val="32"/>
      <w:szCs w:val="29"/>
      <w:lang w:eastAsia="ru-RU" w:bidi="ne-IN"/>
    </w:rPr>
  </w:style>
  <w:style w:type="paragraph" w:styleId="a6">
    <w:name w:val="Body Text Indent"/>
    <w:basedOn w:val="a"/>
    <w:link w:val="a7"/>
    <w:rsid w:val="002218EE"/>
    <w:pPr>
      <w:ind w:firstLine="540"/>
      <w:jc w:val="both"/>
    </w:pPr>
    <w:rPr>
      <w:sz w:val="28"/>
      <w:szCs w:val="24"/>
    </w:rPr>
  </w:style>
  <w:style w:type="character" w:customStyle="1" w:styleId="a7">
    <w:name w:val="Основной текст с отступом Знак"/>
    <w:basedOn w:val="a0"/>
    <w:link w:val="a6"/>
    <w:rsid w:val="002218EE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2218EE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99" Type="http://schemas.openxmlformats.org/officeDocument/2006/relationships/oleObject" Target="embeddings/oleObject29.bin"/><Relationship Id="rId303" Type="http://schemas.openxmlformats.org/officeDocument/2006/relationships/oleObject" Target="embeddings/oleObject31.bin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7.png"/><Relationship Id="rId84" Type="http://schemas.openxmlformats.org/officeDocument/2006/relationships/image" Target="media/image78.png"/><Relationship Id="rId138" Type="http://schemas.openxmlformats.org/officeDocument/2006/relationships/image" Target="media/image132.png"/><Relationship Id="rId159" Type="http://schemas.openxmlformats.org/officeDocument/2006/relationships/image" Target="media/image153.png"/><Relationship Id="rId324" Type="http://schemas.openxmlformats.org/officeDocument/2006/relationships/image" Target="media/image277.wmf"/><Relationship Id="rId345" Type="http://schemas.openxmlformats.org/officeDocument/2006/relationships/oleObject" Target="embeddings/oleObject52.bin"/><Relationship Id="rId366" Type="http://schemas.openxmlformats.org/officeDocument/2006/relationships/image" Target="media/image298.wmf"/><Relationship Id="rId170" Type="http://schemas.openxmlformats.org/officeDocument/2006/relationships/image" Target="media/image164.png"/><Relationship Id="rId191" Type="http://schemas.openxmlformats.org/officeDocument/2006/relationships/image" Target="media/image185.wmf"/><Relationship Id="rId205" Type="http://schemas.openxmlformats.org/officeDocument/2006/relationships/image" Target="media/image192.wmf"/><Relationship Id="rId226" Type="http://schemas.openxmlformats.org/officeDocument/2006/relationships/image" Target="media/image210.png"/><Relationship Id="rId247" Type="http://schemas.openxmlformats.org/officeDocument/2006/relationships/image" Target="media/image231.png"/><Relationship Id="rId107" Type="http://schemas.openxmlformats.org/officeDocument/2006/relationships/image" Target="media/image101.png"/><Relationship Id="rId268" Type="http://schemas.openxmlformats.org/officeDocument/2006/relationships/image" Target="media/image249.wmf"/><Relationship Id="rId289" Type="http://schemas.openxmlformats.org/officeDocument/2006/relationships/oleObject" Target="embeddings/oleObject24.bin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53" Type="http://schemas.openxmlformats.org/officeDocument/2006/relationships/image" Target="media/image47.png"/><Relationship Id="rId74" Type="http://schemas.openxmlformats.org/officeDocument/2006/relationships/image" Target="media/image68.png"/><Relationship Id="rId128" Type="http://schemas.openxmlformats.org/officeDocument/2006/relationships/image" Target="media/image122.png"/><Relationship Id="rId149" Type="http://schemas.openxmlformats.org/officeDocument/2006/relationships/image" Target="media/image143.png"/><Relationship Id="rId314" Type="http://schemas.openxmlformats.org/officeDocument/2006/relationships/image" Target="media/image272.wmf"/><Relationship Id="rId335" Type="http://schemas.openxmlformats.org/officeDocument/2006/relationships/oleObject" Target="embeddings/oleObject47.bin"/><Relationship Id="rId356" Type="http://schemas.openxmlformats.org/officeDocument/2006/relationships/image" Target="media/image293.wmf"/><Relationship Id="rId5" Type="http://schemas.openxmlformats.org/officeDocument/2006/relationships/webSettings" Target="webSettings.xml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81" Type="http://schemas.openxmlformats.org/officeDocument/2006/relationships/image" Target="media/image175.png"/><Relationship Id="rId216" Type="http://schemas.openxmlformats.org/officeDocument/2006/relationships/image" Target="media/image200.png"/><Relationship Id="rId237" Type="http://schemas.openxmlformats.org/officeDocument/2006/relationships/image" Target="media/image221.png"/><Relationship Id="rId258" Type="http://schemas.openxmlformats.org/officeDocument/2006/relationships/image" Target="media/image242.png"/><Relationship Id="rId279" Type="http://schemas.openxmlformats.org/officeDocument/2006/relationships/oleObject" Target="embeddings/oleObject19.bin"/><Relationship Id="rId22" Type="http://schemas.openxmlformats.org/officeDocument/2006/relationships/image" Target="media/image16.png"/><Relationship Id="rId43" Type="http://schemas.openxmlformats.org/officeDocument/2006/relationships/image" Target="media/image37.png"/><Relationship Id="rId64" Type="http://schemas.openxmlformats.org/officeDocument/2006/relationships/image" Target="media/image58.png"/><Relationship Id="rId118" Type="http://schemas.openxmlformats.org/officeDocument/2006/relationships/image" Target="media/image112.png"/><Relationship Id="rId139" Type="http://schemas.openxmlformats.org/officeDocument/2006/relationships/image" Target="media/image133.jpeg"/><Relationship Id="rId290" Type="http://schemas.openxmlformats.org/officeDocument/2006/relationships/image" Target="media/image260.wmf"/><Relationship Id="rId304" Type="http://schemas.openxmlformats.org/officeDocument/2006/relationships/image" Target="media/image267.wmf"/><Relationship Id="rId325" Type="http://schemas.openxmlformats.org/officeDocument/2006/relationships/oleObject" Target="embeddings/oleObject42.bin"/><Relationship Id="rId346" Type="http://schemas.openxmlformats.org/officeDocument/2006/relationships/image" Target="media/image288.wmf"/><Relationship Id="rId367" Type="http://schemas.openxmlformats.org/officeDocument/2006/relationships/oleObject" Target="embeddings/oleObject63.bin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71" Type="http://schemas.openxmlformats.org/officeDocument/2006/relationships/image" Target="media/image165.png"/><Relationship Id="rId192" Type="http://schemas.openxmlformats.org/officeDocument/2006/relationships/oleObject" Target="embeddings/oleObject1.bin"/><Relationship Id="rId206" Type="http://schemas.openxmlformats.org/officeDocument/2006/relationships/oleObject" Target="embeddings/oleObject8.bin"/><Relationship Id="rId227" Type="http://schemas.openxmlformats.org/officeDocument/2006/relationships/image" Target="media/image211.png"/><Relationship Id="rId248" Type="http://schemas.openxmlformats.org/officeDocument/2006/relationships/image" Target="media/image232.png"/><Relationship Id="rId269" Type="http://schemas.openxmlformats.org/officeDocument/2006/relationships/oleObject" Target="embeddings/oleObject14.bin"/><Relationship Id="rId12" Type="http://schemas.openxmlformats.org/officeDocument/2006/relationships/image" Target="media/image6.png"/><Relationship Id="rId33" Type="http://schemas.openxmlformats.org/officeDocument/2006/relationships/image" Target="media/image27.png"/><Relationship Id="rId108" Type="http://schemas.openxmlformats.org/officeDocument/2006/relationships/image" Target="media/image102.png"/><Relationship Id="rId129" Type="http://schemas.openxmlformats.org/officeDocument/2006/relationships/image" Target="media/image123.png"/><Relationship Id="rId280" Type="http://schemas.openxmlformats.org/officeDocument/2006/relationships/image" Target="media/image255.wmf"/><Relationship Id="rId315" Type="http://schemas.openxmlformats.org/officeDocument/2006/relationships/oleObject" Target="embeddings/oleObject37.bin"/><Relationship Id="rId336" Type="http://schemas.openxmlformats.org/officeDocument/2006/relationships/image" Target="media/image283.wmf"/><Relationship Id="rId357" Type="http://schemas.openxmlformats.org/officeDocument/2006/relationships/oleObject" Target="embeddings/oleObject58.bin"/><Relationship Id="rId54" Type="http://schemas.openxmlformats.org/officeDocument/2006/relationships/image" Target="media/image48.png"/><Relationship Id="rId75" Type="http://schemas.openxmlformats.org/officeDocument/2006/relationships/image" Target="media/image69.png"/><Relationship Id="rId96" Type="http://schemas.openxmlformats.org/officeDocument/2006/relationships/image" Target="media/image90.png"/><Relationship Id="rId140" Type="http://schemas.openxmlformats.org/officeDocument/2006/relationships/image" Target="media/image134.jpeg"/><Relationship Id="rId161" Type="http://schemas.openxmlformats.org/officeDocument/2006/relationships/image" Target="media/image155.png"/><Relationship Id="rId182" Type="http://schemas.openxmlformats.org/officeDocument/2006/relationships/image" Target="media/image176.png"/><Relationship Id="rId217" Type="http://schemas.openxmlformats.org/officeDocument/2006/relationships/image" Target="media/image201.png"/><Relationship Id="rId378" Type="http://schemas.microsoft.com/office/2007/relationships/stylesWithEffects" Target="stylesWithEffects.xml"/><Relationship Id="rId6" Type="http://schemas.openxmlformats.org/officeDocument/2006/relationships/footnotes" Target="footnotes.xml"/><Relationship Id="rId238" Type="http://schemas.openxmlformats.org/officeDocument/2006/relationships/image" Target="media/image222.png"/><Relationship Id="rId259" Type="http://schemas.openxmlformats.org/officeDocument/2006/relationships/image" Target="media/image243.png"/><Relationship Id="rId23" Type="http://schemas.openxmlformats.org/officeDocument/2006/relationships/image" Target="media/image17.png"/><Relationship Id="rId119" Type="http://schemas.openxmlformats.org/officeDocument/2006/relationships/image" Target="media/image113.png"/><Relationship Id="rId270" Type="http://schemas.openxmlformats.org/officeDocument/2006/relationships/image" Target="media/image250.wmf"/><Relationship Id="rId291" Type="http://schemas.openxmlformats.org/officeDocument/2006/relationships/oleObject" Target="embeddings/oleObject25.bin"/><Relationship Id="rId305" Type="http://schemas.openxmlformats.org/officeDocument/2006/relationships/oleObject" Target="embeddings/oleObject32.bin"/><Relationship Id="rId326" Type="http://schemas.openxmlformats.org/officeDocument/2006/relationships/image" Target="media/image278.wmf"/><Relationship Id="rId347" Type="http://schemas.openxmlformats.org/officeDocument/2006/relationships/oleObject" Target="embeddings/oleObject53.bin"/><Relationship Id="rId44" Type="http://schemas.openxmlformats.org/officeDocument/2006/relationships/image" Target="media/image38.png"/><Relationship Id="rId65" Type="http://schemas.openxmlformats.org/officeDocument/2006/relationships/image" Target="media/image59.png"/><Relationship Id="rId86" Type="http://schemas.openxmlformats.org/officeDocument/2006/relationships/image" Target="media/image80.png"/><Relationship Id="rId130" Type="http://schemas.openxmlformats.org/officeDocument/2006/relationships/image" Target="media/image124.png"/><Relationship Id="rId151" Type="http://schemas.openxmlformats.org/officeDocument/2006/relationships/image" Target="media/image145.png"/><Relationship Id="rId368" Type="http://schemas.openxmlformats.org/officeDocument/2006/relationships/image" Target="media/image299.wmf"/><Relationship Id="rId172" Type="http://schemas.openxmlformats.org/officeDocument/2006/relationships/image" Target="media/image166.png"/><Relationship Id="rId193" Type="http://schemas.openxmlformats.org/officeDocument/2006/relationships/image" Target="media/image186.wmf"/><Relationship Id="rId207" Type="http://schemas.openxmlformats.org/officeDocument/2006/relationships/image" Target="media/image193.wmf"/><Relationship Id="rId228" Type="http://schemas.openxmlformats.org/officeDocument/2006/relationships/image" Target="media/image212.png"/><Relationship Id="rId249" Type="http://schemas.openxmlformats.org/officeDocument/2006/relationships/image" Target="media/image233.png"/><Relationship Id="rId13" Type="http://schemas.openxmlformats.org/officeDocument/2006/relationships/image" Target="media/image7.png"/><Relationship Id="rId109" Type="http://schemas.openxmlformats.org/officeDocument/2006/relationships/image" Target="media/image103.png"/><Relationship Id="rId260" Type="http://schemas.openxmlformats.org/officeDocument/2006/relationships/image" Target="media/image244.png"/><Relationship Id="rId281" Type="http://schemas.openxmlformats.org/officeDocument/2006/relationships/oleObject" Target="embeddings/oleObject20.bin"/><Relationship Id="rId316" Type="http://schemas.openxmlformats.org/officeDocument/2006/relationships/image" Target="media/image273.wmf"/><Relationship Id="rId337" Type="http://schemas.openxmlformats.org/officeDocument/2006/relationships/oleObject" Target="embeddings/oleObject48.bin"/><Relationship Id="rId34" Type="http://schemas.openxmlformats.org/officeDocument/2006/relationships/image" Target="media/image28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20" Type="http://schemas.openxmlformats.org/officeDocument/2006/relationships/image" Target="media/image114.png"/><Relationship Id="rId141" Type="http://schemas.openxmlformats.org/officeDocument/2006/relationships/image" Target="media/image135.png"/><Relationship Id="rId358" Type="http://schemas.openxmlformats.org/officeDocument/2006/relationships/image" Target="media/image294.wmf"/><Relationship Id="rId7" Type="http://schemas.openxmlformats.org/officeDocument/2006/relationships/endnotes" Target="endnotes.xml"/><Relationship Id="rId162" Type="http://schemas.openxmlformats.org/officeDocument/2006/relationships/image" Target="media/image156.png"/><Relationship Id="rId183" Type="http://schemas.openxmlformats.org/officeDocument/2006/relationships/image" Target="media/image177.png"/><Relationship Id="rId218" Type="http://schemas.openxmlformats.org/officeDocument/2006/relationships/image" Target="media/image202.png"/><Relationship Id="rId239" Type="http://schemas.openxmlformats.org/officeDocument/2006/relationships/image" Target="media/image223.png"/><Relationship Id="rId250" Type="http://schemas.openxmlformats.org/officeDocument/2006/relationships/image" Target="media/image234.png"/><Relationship Id="rId271" Type="http://schemas.openxmlformats.org/officeDocument/2006/relationships/oleObject" Target="embeddings/oleObject15.bin"/><Relationship Id="rId292" Type="http://schemas.openxmlformats.org/officeDocument/2006/relationships/image" Target="media/image261.wmf"/><Relationship Id="rId306" Type="http://schemas.openxmlformats.org/officeDocument/2006/relationships/image" Target="media/image268.wmf"/><Relationship Id="rId24" Type="http://schemas.openxmlformats.org/officeDocument/2006/relationships/image" Target="media/image18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31" Type="http://schemas.openxmlformats.org/officeDocument/2006/relationships/image" Target="media/image125.png"/><Relationship Id="rId327" Type="http://schemas.openxmlformats.org/officeDocument/2006/relationships/oleObject" Target="embeddings/oleObject43.bin"/><Relationship Id="rId348" Type="http://schemas.openxmlformats.org/officeDocument/2006/relationships/image" Target="media/image289.wmf"/><Relationship Id="rId369" Type="http://schemas.openxmlformats.org/officeDocument/2006/relationships/oleObject" Target="embeddings/oleObject64.bin"/><Relationship Id="rId152" Type="http://schemas.openxmlformats.org/officeDocument/2006/relationships/image" Target="media/image146.png"/><Relationship Id="rId173" Type="http://schemas.openxmlformats.org/officeDocument/2006/relationships/image" Target="media/image167.png"/><Relationship Id="rId194" Type="http://schemas.openxmlformats.org/officeDocument/2006/relationships/oleObject" Target="embeddings/oleObject2.bin"/><Relationship Id="rId208" Type="http://schemas.openxmlformats.org/officeDocument/2006/relationships/oleObject" Target="embeddings/oleObject9.bin"/><Relationship Id="rId229" Type="http://schemas.openxmlformats.org/officeDocument/2006/relationships/image" Target="media/image213.png"/><Relationship Id="rId240" Type="http://schemas.openxmlformats.org/officeDocument/2006/relationships/image" Target="media/image224.png"/><Relationship Id="rId261" Type="http://schemas.openxmlformats.org/officeDocument/2006/relationships/image" Target="media/image245.png"/><Relationship Id="rId14" Type="http://schemas.openxmlformats.org/officeDocument/2006/relationships/image" Target="media/image8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282" Type="http://schemas.openxmlformats.org/officeDocument/2006/relationships/image" Target="media/image256.wmf"/><Relationship Id="rId317" Type="http://schemas.openxmlformats.org/officeDocument/2006/relationships/oleObject" Target="embeddings/oleObject38.bin"/><Relationship Id="rId338" Type="http://schemas.openxmlformats.org/officeDocument/2006/relationships/image" Target="media/image284.wmf"/><Relationship Id="rId359" Type="http://schemas.openxmlformats.org/officeDocument/2006/relationships/oleObject" Target="embeddings/oleObject59.bin"/><Relationship Id="rId8" Type="http://schemas.openxmlformats.org/officeDocument/2006/relationships/image" Target="media/image2.jpe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184" Type="http://schemas.openxmlformats.org/officeDocument/2006/relationships/image" Target="media/image178.png"/><Relationship Id="rId219" Type="http://schemas.openxmlformats.org/officeDocument/2006/relationships/image" Target="media/image203.png"/><Relationship Id="rId370" Type="http://schemas.openxmlformats.org/officeDocument/2006/relationships/image" Target="media/image300.wmf"/><Relationship Id="rId230" Type="http://schemas.openxmlformats.org/officeDocument/2006/relationships/image" Target="media/image214.png"/><Relationship Id="rId251" Type="http://schemas.openxmlformats.org/officeDocument/2006/relationships/image" Target="media/image235.png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272" Type="http://schemas.openxmlformats.org/officeDocument/2006/relationships/image" Target="media/image251.wmf"/><Relationship Id="rId293" Type="http://schemas.openxmlformats.org/officeDocument/2006/relationships/oleObject" Target="embeddings/oleObject26.bin"/><Relationship Id="rId307" Type="http://schemas.openxmlformats.org/officeDocument/2006/relationships/oleObject" Target="embeddings/oleObject33.bin"/><Relationship Id="rId328" Type="http://schemas.openxmlformats.org/officeDocument/2006/relationships/image" Target="media/image279.wmf"/><Relationship Id="rId349" Type="http://schemas.openxmlformats.org/officeDocument/2006/relationships/oleObject" Target="embeddings/oleObject54.bin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image" Target="media/image168.png"/><Relationship Id="rId195" Type="http://schemas.openxmlformats.org/officeDocument/2006/relationships/image" Target="media/image187.wmf"/><Relationship Id="rId209" Type="http://schemas.openxmlformats.org/officeDocument/2006/relationships/image" Target="media/image194.wmf"/><Relationship Id="rId360" Type="http://schemas.openxmlformats.org/officeDocument/2006/relationships/image" Target="media/image295.wmf"/><Relationship Id="rId220" Type="http://schemas.openxmlformats.org/officeDocument/2006/relationships/image" Target="media/image204.png"/><Relationship Id="rId241" Type="http://schemas.openxmlformats.org/officeDocument/2006/relationships/image" Target="media/image225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262" Type="http://schemas.openxmlformats.org/officeDocument/2006/relationships/image" Target="media/image246.wmf"/><Relationship Id="rId283" Type="http://schemas.openxmlformats.org/officeDocument/2006/relationships/oleObject" Target="embeddings/oleObject21.bin"/><Relationship Id="rId318" Type="http://schemas.openxmlformats.org/officeDocument/2006/relationships/image" Target="media/image274.wmf"/><Relationship Id="rId339" Type="http://schemas.openxmlformats.org/officeDocument/2006/relationships/oleObject" Target="embeddings/oleObject49.bin"/><Relationship Id="rId78" Type="http://schemas.openxmlformats.org/officeDocument/2006/relationships/image" Target="media/image72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43" Type="http://schemas.openxmlformats.org/officeDocument/2006/relationships/image" Target="media/image137.png"/><Relationship Id="rId164" Type="http://schemas.openxmlformats.org/officeDocument/2006/relationships/image" Target="media/image158.png"/><Relationship Id="rId185" Type="http://schemas.openxmlformats.org/officeDocument/2006/relationships/image" Target="media/image179.png"/><Relationship Id="rId350" Type="http://schemas.openxmlformats.org/officeDocument/2006/relationships/image" Target="media/image290.wmf"/><Relationship Id="rId371" Type="http://schemas.openxmlformats.org/officeDocument/2006/relationships/oleObject" Target="embeddings/oleObject65.bin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80" Type="http://schemas.openxmlformats.org/officeDocument/2006/relationships/image" Target="media/image174.png"/><Relationship Id="rId210" Type="http://schemas.openxmlformats.org/officeDocument/2006/relationships/oleObject" Target="embeddings/oleObject10.bin"/><Relationship Id="rId215" Type="http://schemas.openxmlformats.org/officeDocument/2006/relationships/image" Target="media/image199.png"/><Relationship Id="rId236" Type="http://schemas.openxmlformats.org/officeDocument/2006/relationships/image" Target="media/image220.png"/><Relationship Id="rId257" Type="http://schemas.openxmlformats.org/officeDocument/2006/relationships/image" Target="media/image241.png"/><Relationship Id="rId278" Type="http://schemas.openxmlformats.org/officeDocument/2006/relationships/image" Target="media/image254.wmf"/><Relationship Id="rId26" Type="http://schemas.openxmlformats.org/officeDocument/2006/relationships/image" Target="media/image20.png"/><Relationship Id="rId231" Type="http://schemas.openxmlformats.org/officeDocument/2006/relationships/image" Target="media/image215.png"/><Relationship Id="rId252" Type="http://schemas.openxmlformats.org/officeDocument/2006/relationships/image" Target="media/image236.png"/><Relationship Id="rId273" Type="http://schemas.openxmlformats.org/officeDocument/2006/relationships/oleObject" Target="embeddings/oleObject16.bin"/><Relationship Id="rId294" Type="http://schemas.openxmlformats.org/officeDocument/2006/relationships/image" Target="media/image262.wmf"/><Relationship Id="rId308" Type="http://schemas.openxmlformats.org/officeDocument/2006/relationships/image" Target="media/image269.wmf"/><Relationship Id="rId329" Type="http://schemas.openxmlformats.org/officeDocument/2006/relationships/oleObject" Target="embeddings/oleObject44.bin"/><Relationship Id="rId47" Type="http://schemas.openxmlformats.org/officeDocument/2006/relationships/image" Target="media/image41.png"/><Relationship Id="rId68" Type="http://schemas.openxmlformats.org/officeDocument/2006/relationships/image" Target="media/image62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54" Type="http://schemas.openxmlformats.org/officeDocument/2006/relationships/image" Target="media/image148.png"/><Relationship Id="rId175" Type="http://schemas.openxmlformats.org/officeDocument/2006/relationships/image" Target="media/image169.png"/><Relationship Id="rId340" Type="http://schemas.openxmlformats.org/officeDocument/2006/relationships/image" Target="media/image285.wmf"/><Relationship Id="rId361" Type="http://schemas.openxmlformats.org/officeDocument/2006/relationships/oleObject" Target="embeddings/oleObject60.bin"/><Relationship Id="rId196" Type="http://schemas.openxmlformats.org/officeDocument/2006/relationships/oleObject" Target="embeddings/oleObject3.bin"/><Relationship Id="rId200" Type="http://schemas.openxmlformats.org/officeDocument/2006/relationships/oleObject" Target="embeddings/oleObject5.bin"/><Relationship Id="rId16" Type="http://schemas.openxmlformats.org/officeDocument/2006/relationships/image" Target="media/image10.png"/><Relationship Id="rId221" Type="http://schemas.openxmlformats.org/officeDocument/2006/relationships/image" Target="media/image205.png"/><Relationship Id="rId242" Type="http://schemas.openxmlformats.org/officeDocument/2006/relationships/image" Target="media/image226.png"/><Relationship Id="rId263" Type="http://schemas.openxmlformats.org/officeDocument/2006/relationships/oleObject" Target="embeddings/oleObject11.bin"/><Relationship Id="rId284" Type="http://schemas.openxmlformats.org/officeDocument/2006/relationships/image" Target="media/image257.wmf"/><Relationship Id="rId319" Type="http://schemas.openxmlformats.org/officeDocument/2006/relationships/oleObject" Target="embeddings/oleObject39.bin"/><Relationship Id="rId37" Type="http://schemas.openxmlformats.org/officeDocument/2006/relationships/image" Target="media/image31.png"/><Relationship Id="rId58" Type="http://schemas.openxmlformats.org/officeDocument/2006/relationships/image" Target="media/image52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44" Type="http://schemas.openxmlformats.org/officeDocument/2006/relationships/image" Target="media/image138.png"/><Relationship Id="rId330" Type="http://schemas.openxmlformats.org/officeDocument/2006/relationships/image" Target="media/image280.wmf"/><Relationship Id="rId90" Type="http://schemas.openxmlformats.org/officeDocument/2006/relationships/image" Target="media/image84.png"/><Relationship Id="rId165" Type="http://schemas.openxmlformats.org/officeDocument/2006/relationships/image" Target="media/image159.png"/><Relationship Id="rId186" Type="http://schemas.openxmlformats.org/officeDocument/2006/relationships/image" Target="media/image180.png"/><Relationship Id="rId351" Type="http://schemas.openxmlformats.org/officeDocument/2006/relationships/oleObject" Target="embeddings/oleObject55.bin"/><Relationship Id="rId372" Type="http://schemas.openxmlformats.org/officeDocument/2006/relationships/image" Target="media/image301.wmf"/><Relationship Id="rId211" Type="http://schemas.openxmlformats.org/officeDocument/2006/relationships/image" Target="media/image195.png"/><Relationship Id="rId232" Type="http://schemas.openxmlformats.org/officeDocument/2006/relationships/image" Target="media/image216.png"/><Relationship Id="rId253" Type="http://schemas.openxmlformats.org/officeDocument/2006/relationships/image" Target="media/image237.png"/><Relationship Id="rId274" Type="http://schemas.openxmlformats.org/officeDocument/2006/relationships/image" Target="media/image252.wmf"/><Relationship Id="rId295" Type="http://schemas.openxmlformats.org/officeDocument/2006/relationships/oleObject" Target="embeddings/oleObject27.bin"/><Relationship Id="rId309" Type="http://schemas.openxmlformats.org/officeDocument/2006/relationships/oleObject" Target="embeddings/oleObject34.bin"/><Relationship Id="rId27" Type="http://schemas.openxmlformats.org/officeDocument/2006/relationships/image" Target="media/image21.png"/><Relationship Id="rId48" Type="http://schemas.openxmlformats.org/officeDocument/2006/relationships/image" Target="media/image42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34" Type="http://schemas.openxmlformats.org/officeDocument/2006/relationships/image" Target="media/image128.png"/><Relationship Id="rId320" Type="http://schemas.openxmlformats.org/officeDocument/2006/relationships/image" Target="media/image275.wmf"/><Relationship Id="rId80" Type="http://schemas.openxmlformats.org/officeDocument/2006/relationships/image" Target="media/image74.png"/><Relationship Id="rId155" Type="http://schemas.openxmlformats.org/officeDocument/2006/relationships/image" Target="media/image149.png"/><Relationship Id="rId176" Type="http://schemas.openxmlformats.org/officeDocument/2006/relationships/image" Target="media/image170.png"/><Relationship Id="rId197" Type="http://schemas.openxmlformats.org/officeDocument/2006/relationships/image" Target="media/image188.wmf"/><Relationship Id="rId341" Type="http://schemas.openxmlformats.org/officeDocument/2006/relationships/oleObject" Target="embeddings/oleObject50.bin"/><Relationship Id="rId362" Type="http://schemas.openxmlformats.org/officeDocument/2006/relationships/image" Target="media/image296.wmf"/><Relationship Id="rId201" Type="http://schemas.openxmlformats.org/officeDocument/2006/relationships/image" Target="media/image190.wmf"/><Relationship Id="rId222" Type="http://schemas.openxmlformats.org/officeDocument/2006/relationships/image" Target="media/image206.png"/><Relationship Id="rId243" Type="http://schemas.openxmlformats.org/officeDocument/2006/relationships/image" Target="media/image227.png"/><Relationship Id="rId264" Type="http://schemas.openxmlformats.org/officeDocument/2006/relationships/image" Target="media/image247.wmf"/><Relationship Id="rId285" Type="http://schemas.openxmlformats.org/officeDocument/2006/relationships/oleObject" Target="embeddings/oleObject22.bin"/><Relationship Id="rId17" Type="http://schemas.openxmlformats.org/officeDocument/2006/relationships/image" Target="media/image11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24" Type="http://schemas.openxmlformats.org/officeDocument/2006/relationships/image" Target="media/image118.png"/><Relationship Id="rId310" Type="http://schemas.openxmlformats.org/officeDocument/2006/relationships/image" Target="media/image270.wmf"/><Relationship Id="rId70" Type="http://schemas.openxmlformats.org/officeDocument/2006/relationships/image" Target="media/image64.png"/><Relationship Id="rId91" Type="http://schemas.openxmlformats.org/officeDocument/2006/relationships/image" Target="media/image85.png"/><Relationship Id="rId145" Type="http://schemas.openxmlformats.org/officeDocument/2006/relationships/image" Target="media/image139.png"/><Relationship Id="rId166" Type="http://schemas.openxmlformats.org/officeDocument/2006/relationships/image" Target="media/image160.png"/><Relationship Id="rId187" Type="http://schemas.openxmlformats.org/officeDocument/2006/relationships/image" Target="media/image181.png"/><Relationship Id="rId331" Type="http://schemas.openxmlformats.org/officeDocument/2006/relationships/oleObject" Target="embeddings/oleObject45.bin"/><Relationship Id="rId352" Type="http://schemas.openxmlformats.org/officeDocument/2006/relationships/image" Target="media/image291.wmf"/><Relationship Id="rId373" Type="http://schemas.openxmlformats.org/officeDocument/2006/relationships/oleObject" Target="embeddings/oleObject66.bin"/><Relationship Id="rId1" Type="http://schemas.openxmlformats.org/officeDocument/2006/relationships/customXml" Target="../customXml/item1.xml"/><Relationship Id="rId212" Type="http://schemas.openxmlformats.org/officeDocument/2006/relationships/image" Target="media/image196.png"/><Relationship Id="rId233" Type="http://schemas.openxmlformats.org/officeDocument/2006/relationships/image" Target="media/image217.png"/><Relationship Id="rId254" Type="http://schemas.openxmlformats.org/officeDocument/2006/relationships/image" Target="media/image238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275" Type="http://schemas.openxmlformats.org/officeDocument/2006/relationships/oleObject" Target="embeddings/oleObject17.bin"/><Relationship Id="rId296" Type="http://schemas.openxmlformats.org/officeDocument/2006/relationships/image" Target="media/image263.wmf"/><Relationship Id="rId300" Type="http://schemas.openxmlformats.org/officeDocument/2006/relationships/image" Target="media/image265.wmf"/><Relationship Id="rId60" Type="http://schemas.openxmlformats.org/officeDocument/2006/relationships/image" Target="media/image54.png"/><Relationship Id="rId81" Type="http://schemas.openxmlformats.org/officeDocument/2006/relationships/image" Target="media/image75.png"/><Relationship Id="rId135" Type="http://schemas.openxmlformats.org/officeDocument/2006/relationships/image" Target="media/image129.png"/><Relationship Id="rId156" Type="http://schemas.openxmlformats.org/officeDocument/2006/relationships/image" Target="media/image150.png"/><Relationship Id="rId177" Type="http://schemas.openxmlformats.org/officeDocument/2006/relationships/image" Target="media/image171.png"/><Relationship Id="rId198" Type="http://schemas.openxmlformats.org/officeDocument/2006/relationships/oleObject" Target="embeddings/oleObject4.bin"/><Relationship Id="rId321" Type="http://schemas.openxmlformats.org/officeDocument/2006/relationships/oleObject" Target="embeddings/oleObject40.bin"/><Relationship Id="rId342" Type="http://schemas.openxmlformats.org/officeDocument/2006/relationships/image" Target="media/image286.wmf"/><Relationship Id="rId363" Type="http://schemas.openxmlformats.org/officeDocument/2006/relationships/oleObject" Target="embeddings/oleObject61.bin"/><Relationship Id="rId202" Type="http://schemas.openxmlformats.org/officeDocument/2006/relationships/oleObject" Target="embeddings/oleObject6.bin"/><Relationship Id="rId223" Type="http://schemas.openxmlformats.org/officeDocument/2006/relationships/image" Target="media/image207.png"/><Relationship Id="rId244" Type="http://schemas.openxmlformats.org/officeDocument/2006/relationships/image" Target="media/image228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265" Type="http://schemas.openxmlformats.org/officeDocument/2006/relationships/oleObject" Target="embeddings/oleObject12.bin"/><Relationship Id="rId286" Type="http://schemas.openxmlformats.org/officeDocument/2006/relationships/image" Target="media/image258.wmf"/><Relationship Id="rId50" Type="http://schemas.openxmlformats.org/officeDocument/2006/relationships/image" Target="media/image44.png"/><Relationship Id="rId104" Type="http://schemas.openxmlformats.org/officeDocument/2006/relationships/image" Target="media/image98.png"/><Relationship Id="rId125" Type="http://schemas.openxmlformats.org/officeDocument/2006/relationships/image" Target="media/image119.png"/><Relationship Id="rId146" Type="http://schemas.openxmlformats.org/officeDocument/2006/relationships/image" Target="media/image140.png"/><Relationship Id="rId167" Type="http://schemas.openxmlformats.org/officeDocument/2006/relationships/image" Target="media/image161.png"/><Relationship Id="rId188" Type="http://schemas.openxmlformats.org/officeDocument/2006/relationships/image" Target="media/image182.png"/><Relationship Id="rId311" Type="http://schemas.openxmlformats.org/officeDocument/2006/relationships/oleObject" Target="embeddings/oleObject35.bin"/><Relationship Id="rId332" Type="http://schemas.openxmlformats.org/officeDocument/2006/relationships/image" Target="media/image281.wmf"/><Relationship Id="rId353" Type="http://schemas.openxmlformats.org/officeDocument/2006/relationships/oleObject" Target="embeddings/oleObject56.bin"/><Relationship Id="rId374" Type="http://schemas.openxmlformats.org/officeDocument/2006/relationships/footer" Target="footer1.xml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13" Type="http://schemas.openxmlformats.org/officeDocument/2006/relationships/image" Target="media/image197.png"/><Relationship Id="rId234" Type="http://schemas.openxmlformats.org/officeDocument/2006/relationships/image" Target="media/image218.png"/><Relationship Id="rId2" Type="http://schemas.openxmlformats.org/officeDocument/2006/relationships/numbering" Target="numbering.xml"/><Relationship Id="rId29" Type="http://schemas.openxmlformats.org/officeDocument/2006/relationships/image" Target="media/image23.png"/><Relationship Id="rId255" Type="http://schemas.openxmlformats.org/officeDocument/2006/relationships/image" Target="media/image239.png"/><Relationship Id="rId276" Type="http://schemas.openxmlformats.org/officeDocument/2006/relationships/image" Target="media/image253.wmf"/><Relationship Id="rId297" Type="http://schemas.openxmlformats.org/officeDocument/2006/relationships/oleObject" Target="embeddings/oleObject28.bin"/><Relationship Id="rId40" Type="http://schemas.openxmlformats.org/officeDocument/2006/relationships/image" Target="media/image34.png"/><Relationship Id="rId115" Type="http://schemas.openxmlformats.org/officeDocument/2006/relationships/image" Target="media/image109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Relationship Id="rId301" Type="http://schemas.openxmlformats.org/officeDocument/2006/relationships/oleObject" Target="embeddings/oleObject30.bin"/><Relationship Id="rId322" Type="http://schemas.openxmlformats.org/officeDocument/2006/relationships/image" Target="media/image276.wmf"/><Relationship Id="rId343" Type="http://schemas.openxmlformats.org/officeDocument/2006/relationships/oleObject" Target="embeddings/oleObject51.bin"/><Relationship Id="rId364" Type="http://schemas.openxmlformats.org/officeDocument/2006/relationships/image" Target="media/image297.wmf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9" Type="http://schemas.openxmlformats.org/officeDocument/2006/relationships/image" Target="media/image189.wmf"/><Relationship Id="rId203" Type="http://schemas.openxmlformats.org/officeDocument/2006/relationships/image" Target="media/image191.wmf"/><Relationship Id="rId19" Type="http://schemas.openxmlformats.org/officeDocument/2006/relationships/image" Target="media/image13.png"/><Relationship Id="rId224" Type="http://schemas.openxmlformats.org/officeDocument/2006/relationships/image" Target="media/image208.png"/><Relationship Id="rId245" Type="http://schemas.openxmlformats.org/officeDocument/2006/relationships/image" Target="media/image229.png"/><Relationship Id="rId266" Type="http://schemas.openxmlformats.org/officeDocument/2006/relationships/image" Target="media/image248.wmf"/><Relationship Id="rId287" Type="http://schemas.openxmlformats.org/officeDocument/2006/relationships/oleObject" Target="embeddings/oleObject23.bin"/><Relationship Id="rId30" Type="http://schemas.openxmlformats.org/officeDocument/2006/relationships/image" Target="media/image2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image" Target="media/image162.png"/><Relationship Id="rId312" Type="http://schemas.openxmlformats.org/officeDocument/2006/relationships/image" Target="media/image271.wmf"/><Relationship Id="rId333" Type="http://schemas.openxmlformats.org/officeDocument/2006/relationships/oleObject" Target="embeddings/oleObject46.bin"/><Relationship Id="rId354" Type="http://schemas.openxmlformats.org/officeDocument/2006/relationships/image" Target="media/image292.wmf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189" Type="http://schemas.openxmlformats.org/officeDocument/2006/relationships/image" Target="media/image183.png"/><Relationship Id="rId375" Type="http://schemas.openxmlformats.org/officeDocument/2006/relationships/fontTable" Target="fontTable.xml"/><Relationship Id="rId3" Type="http://schemas.openxmlformats.org/officeDocument/2006/relationships/styles" Target="styles.xml"/><Relationship Id="rId214" Type="http://schemas.openxmlformats.org/officeDocument/2006/relationships/image" Target="media/image198.png"/><Relationship Id="rId235" Type="http://schemas.openxmlformats.org/officeDocument/2006/relationships/image" Target="media/image219.png"/><Relationship Id="rId256" Type="http://schemas.openxmlformats.org/officeDocument/2006/relationships/image" Target="media/image240.png"/><Relationship Id="rId277" Type="http://schemas.openxmlformats.org/officeDocument/2006/relationships/oleObject" Target="embeddings/oleObject18.bin"/><Relationship Id="rId298" Type="http://schemas.openxmlformats.org/officeDocument/2006/relationships/image" Target="media/image264.wmf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302" Type="http://schemas.openxmlformats.org/officeDocument/2006/relationships/image" Target="media/image266.wmf"/><Relationship Id="rId323" Type="http://schemas.openxmlformats.org/officeDocument/2006/relationships/oleObject" Target="embeddings/oleObject41.bin"/><Relationship Id="rId344" Type="http://schemas.openxmlformats.org/officeDocument/2006/relationships/image" Target="media/image287.wmf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179" Type="http://schemas.openxmlformats.org/officeDocument/2006/relationships/image" Target="media/image173.png"/><Relationship Id="rId365" Type="http://schemas.openxmlformats.org/officeDocument/2006/relationships/oleObject" Target="embeddings/oleObject62.bin"/><Relationship Id="rId190" Type="http://schemas.openxmlformats.org/officeDocument/2006/relationships/image" Target="media/image184.png"/><Relationship Id="rId204" Type="http://schemas.openxmlformats.org/officeDocument/2006/relationships/oleObject" Target="embeddings/oleObject7.bin"/><Relationship Id="rId225" Type="http://schemas.openxmlformats.org/officeDocument/2006/relationships/image" Target="media/image209.png"/><Relationship Id="rId246" Type="http://schemas.openxmlformats.org/officeDocument/2006/relationships/image" Target="media/image230.png"/><Relationship Id="rId267" Type="http://schemas.openxmlformats.org/officeDocument/2006/relationships/oleObject" Target="embeddings/oleObject13.bin"/><Relationship Id="rId288" Type="http://schemas.openxmlformats.org/officeDocument/2006/relationships/image" Target="media/image259.wmf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313" Type="http://schemas.openxmlformats.org/officeDocument/2006/relationships/oleObject" Target="embeddings/oleObject36.bin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94" Type="http://schemas.openxmlformats.org/officeDocument/2006/relationships/image" Target="media/image88.png"/><Relationship Id="rId148" Type="http://schemas.openxmlformats.org/officeDocument/2006/relationships/image" Target="media/image142.png"/><Relationship Id="rId169" Type="http://schemas.openxmlformats.org/officeDocument/2006/relationships/image" Target="media/image163.png"/><Relationship Id="rId334" Type="http://schemas.openxmlformats.org/officeDocument/2006/relationships/image" Target="media/image282.wmf"/><Relationship Id="rId355" Type="http://schemas.openxmlformats.org/officeDocument/2006/relationships/oleObject" Target="embeddings/oleObject57.bin"/><Relationship Id="rId376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CD37B9-B16B-4419-A1DC-7B19845FA3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838</TotalTime>
  <Pages>54</Pages>
  <Words>11125</Words>
  <Characters>63419</Characters>
  <Application>Microsoft Office Word</Application>
  <DocSecurity>0</DocSecurity>
  <Lines>528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74396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ШЫНАР</dc:creator>
  <cp:lastModifiedBy>Admin</cp:lastModifiedBy>
  <cp:revision>92</cp:revision>
  <cp:lastPrinted>2014-03-10T15:53:00Z</cp:lastPrinted>
  <dcterms:created xsi:type="dcterms:W3CDTF">2013-11-10T21:18:00Z</dcterms:created>
  <dcterms:modified xsi:type="dcterms:W3CDTF">2014-03-10T15:53:00Z</dcterms:modified>
</cp:coreProperties>
</file>